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B0EB7" w14:textId="77777777" w:rsidR="00300371" w:rsidRDefault="00C21F32"/>
    <w:p w14:paraId="713056FF" w14:textId="77777777" w:rsidR="00CE4503" w:rsidRDefault="00CE4503" w:rsidP="00CE4503">
      <w:pPr>
        <w:jc w:val="center"/>
        <w:rPr>
          <w:sz w:val="24"/>
          <w:szCs w:val="24"/>
        </w:rPr>
      </w:pPr>
    </w:p>
    <w:p w14:paraId="668670A4" w14:textId="77777777" w:rsidR="00CE4503" w:rsidRDefault="00CE4503" w:rsidP="00CE4503">
      <w:pPr>
        <w:jc w:val="center"/>
        <w:rPr>
          <w:sz w:val="24"/>
          <w:szCs w:val="24"/>
        </w:rPr>
      </w:pPr>
    </w:p>
    <w:p w14:paraId="4E9C3518" w14:textId="77777777" w:rsidR="00CE4503" w:rsidRDefault="00CE4503" w:rsidP="00CE4503">
      <w:pPr>
        <w:jc w:val="center"/>
        <w:rPr>
          <w:sz w:val="24"/>
          <w:szCs w:val="24"/>
        </w:rPr>
      </w:pPr>
    </w:p>
    <w:p w14:paraId="0D241483" w14:textId="77777777" w:rsidR="00D27A23" w:rsidRDefault="00D27A23" w:rsidP="00D27A23">
      <w:pPr>
        <w:jc w:val="center"/>
        <w:rPr>
          <w:rFonts w:ascii="Times New Roman" w:hAnsi="Times New Roman" w:cs="Times New Roman"/>
          <w:sz w:val="24"/>
          <w:szCs w:val="24"/>
        </w:rPr>
      </w:pPr>
    </w:p>
    <w:p w14:paraId="78DF5A55" w14:textId="31A2208E" w:rsidR="00CE4503" w:rsidRPr="00D20397" w:rsidRDefault="00CE4503" w:rsidP="00D27A23">
      <w:pPr>
        <w:jc w:val="center"/>
        <w:rPr>
          <w:rFonts w:ascii="Times New Roman" w:hAnsi="Times New Roman" w:cs="Times New Roman"/>
          <w:sz w:val="28"/>
          <w:szCs w:val="24"/>
        </w:rPr>
      </w:pPr>
      <w:r w:rsidRPr="00D20397">
        <w:rPr>
          <w:rFonts w:ascii="Times New Roman" w:hAnsi="Times New Roman" w:cs="Times New Roman"/>
          <w:sz w:val="28"/>
          <w:szCs w:val="24"/>
        </w:rPr>
        <w:t>Critical Value Reporting</w:t>
      </w:r>
      <w:r w:rsidR="00D27A23" w:rsidRPr="00D20397">
        <w:rPr>
          <w:rFonts w:ascii="Times New Roman" w:hAnsi="Times New Roman" w:cs="Times New Roman"/>
          <w:sz w:val="28"/>
          <w:szCs w:val="24"/>
        </w:rPr>
        <w:t xml:space="preserve"> and Effective Communication in Transfusion Medicine</w:t>
      </w:r>
      <w:r w:rsidRPr="00D20397">
        <w:rPr>
          <w:rFonts w:ascii="Times New Roman" w:hAnsi="Times New Roman" w:cs="Times New Roman"/>
          <w:sz w:val="28"/>
          <w:szCs w:val="24"/>
        </w:rPr>
        <w:t xml:space="preserve"> </w:t>
      </w:r>
    </w:p>
    <w:p w14:paraId="33C7A57A" w14:textId="77777777" w:rsidR="00D27A23" w:rsidRDefault="00D27A23" w:rsidP="00CE4503">
      <w:pPr>
        <w:jc w:val="center"/>
        <w:rPr>
          <w:rFonts w:ascii="Times New Roman" w:hAnsi="Times New Roman" w:cs="Times New Roman"/>
          <w:sz w:val="24"/>
          <w:szCs w:val="24"/>
        </w:rPr>
      </w:pPr>
    </w:p>
    <w:p w14:paraId="370838A8" w14:textId="77777777" w:rsidR="00CE4503" w:rsidRPr="00CE4503" w:rsidRDefault="00CE4503" w:rsidP="00CE4503">
      <w:pPr>
        <w:jc w:val="center"/>
        <w:rPr>
          <w:rFonts w:ascii="Times New Roman" w:hAnsi="Times New Roman" w:cs="Times New Roman"/>
          <w:sz w:val="24"/>
          <w:szCs w:val="24"/>
        </w:rPr>
      </w:pPr>
      <w:r w:rsidRPr="00CE4503">
        <w:rPr>
          <w:rFonts w:ascii="Times New Roman" w:hAnsi="Times New Roman" w:cs="Times New Roman"/>
          <w:sz w:val="24"/>
          <w:szCs w:val="24"/>
        </w:rPr>
        <w:t>Eleanor Sis</w:t>
      </w:r>
    </w:p>
    <w:p w14:paraId="51725B7F" w14:textId="77777777" w:rsidR="00CE4503" w:rsidRPr="00CE4503" w:rsidRDefault="00CE4503" w:rsidP="00CE4503">
      <w:pPr>
        <w:jc w:val="center"/>
        <w:rPr>
          <w:rFonts w:ascii="Times New Roman" w:hAnsi="Times New Roman" w:cs="Times New Roman"/>
          <w:sz w:val="24"/>
          <w:szCs w:val="24"/>
        </w:rPr>
      </w:pPr>
      <w:r w:rsidRPr="00CE4503">
        <w:rPr>
          <w:rFonts w:ascii="Times New Roman" w:hAnsi="Times New Roman" w:cs="Times New Roman"/>
          <w:sz w:val="24"/>
          <w:szCs w:val="24"/>
        </w:rPr>
        <w:t>The University of Kansas Medical Center</w:t>
      </w:r>
      <w:bookmarkStart w:id="0" w:name="_GoBack"/>
      <w:bookmarkEnd w:id="0"/>
    </w:p>
    <w:p w14:paraId="2B2D0881" w14:textId="77777777" w:rsidR="00CE4503" w:rsidRDefault="00CE4503"/>
    <w:p w14:paraId="79AC0FE1" w14:textId="77777777" w:rsidR="00CE4503" w:rsidRDefault="00CE4503"/>
    <w:p w14:paraId="58EA34D4" w14:textId="77777777" w:rsidR="00CE4503" w:rsidRDefault="00CE4503"/>
    <w:p w14:paraId="2BF9A03A" w14:textId="77777777" w:rsidR="00CE4503" w:rsidRDefault="00CE4503"/>
    <w:p w14:paraId="2284AA89" w14:textId="77777777" w:rsidR="00CE4503" w:rsidRDefault="00CE4503"/>
    <w:p w14:paraId="568F1EF6" w14:textId="77777777" w:rsidR="00CE4503" w:rsidRDefault="00CE4503"/>
    <w:p w14:paraId="4BA3B15D" w14:textId="77777777" w:rsidR="00CE4503" w:rsidRDefault="00CE4503"/>
    <w:p w14:paraId="61D80923" w14:textId="77777777" w:rsidR="00CE4503" w:rsidRDefault="00CE4503"/>
    <w:p w14:paraId="37E36114" w14:textId="77777777" w:rsidR="00CE4503" w:rsidRDefault="00CE4503"/>
    <w:p w14:paraId="290FFC2E" w14:textId="77777777" w:rsidR="00CE4503" w:rsidRDefault="00CE4503"/>
    <w:p w14:paraId="654A483A" w14:textId="77777777" w:rsidR="00CE4503" w:rsidRDefault="00CE4503"/>
    <w:p w14:paraId="6DC1B8E7" w14:textId="77777777" w:rsidR="00CE4503" w:rsidRDefault="00CE4503"/>
    <w:p w14:paraId="3BDF5BF9" w14:textId="77777777" w:rsidR="00CE4503" w:rsidRDefault="00CE4503"/>
    <w:p w14:paraId="02D82239" w14:textId="77777777" w:rsidR="00CE4503" w:rsidRDefault="00CE4503"/>
    <w:p w14:paraId="38A5921D" w14:textId="77777777" w:rsidR="00CE4503" w:rsidRDefault="00CE4503"/>
    <w:p w14:paraId="42E33F39" w14:textId="77777777" w:rsidR="00CE4503" w:rsidRDefault="00CE4503"/>
    <w:p w14:paraId="22FD52A3" w14:textId="77777777" w:rsidR="00CE4503" w:rsidRDefault="00CE4503"/>
    <w:p w14:paraId="6B580463" w14:textId="77777777" w:rsidR="00CE4503" w:rsidRDefault="00CE4503"/>
    <w:p w14:paraId="6FDFB7BF" w14:textId="77777777" w:rsidR="00D27A23" w:rsidRDefault="00D27A23" w:rsidP="00D32D5E">
      <w:pPr>
        <w:spacing w:line="480" w:lineRule="auto"/>
        <w:rPr>
          <w:rFonts w:ascii="Times New Roman" w:hAnsi="Times New Roman" w:cs="Times New Roman"/>
          <w:sz w:val="24"/>
          <w:szCs w:val="24"/>
        </w:rPr>
      </w:pPr>
    </w:p>
    <w:p w14:paraId="27C63DFF" w14:textId="46A65644" w:rsidR="00E61BCD" w:rsidRPr="00B574C2" w:rsidRDefault="00283541" w:rsidP="00D27A23">
      <w:pPr>
        <w:spacing w:line="480" w:lineRule="auto"/>
        <w:ind w:firstLine="720"/>
        <w:rPr>
          <w:rFonts w:ascii="Times New Roman" w:hAnsi="Times New Roman" w:cs="Times New Roman"/>
          <w:sz w:val="24"/>
          <w:szCs w:val="24"/>
        </w:rPr>
      </w:pPr>
      <w:r w:rsidRPr="00B574C2">
        <w:rPr>
          <w:rFonts w:ascii="Times New Roman" w:hAnsi="Times New Roman" w:cs="Times New Roman"/>
          <w:sz w:val="24"/>
          <w:szCs w:val="24"/>
        </w:rPr>
        <w:lastRenderedPageBreak/>
        <w:t>C</w:t>
      </w:r>
      <w:r w:rsidR="002257EE" w:rsidRPr="00B574C2">
        <w:rPr>
          <w:rFonts w:ascii="Times New Roman" w:hAnsi="Times New Roman" w:cs="Times New Roman"/>
          <w:sz w:val="24"/>
          <w:szCs w:val="24"/>
        </w:rPr>
        <w:t>ritical value</w:t>
      </w:r>
      <w:r w:rsidR="00AA14EC" w:rsidRPr="00B574C2">
        <w:rPr>
          <w:rFonts w:ascii="Times New Roman" w:hAnsi="Times New Roman" w:cs="Times New Roman"/>
          <w:sz w:val="24"/>
          <w:szCs w:val="24"/>
        </w:rPr>
        <w:t xml:space="preserve"> (CV)</w:t>
      </w:r>
      <w:r w:rsidR="002257EE" w:rsidRPr="00B574C2">
        <w:rPr>
          <w:rFonts w:ascii="Times New Roman" w:hAnsi="Times New Roman" w:cs="Times New Roman"/>
          <w:sz w:val="24"/>
          <w:szCs w:val="24"/>
        </w:rPr>
        <w:t xml:space="preserve"> c</w:t>
      </w:r>
      <w:r w:rsidR="00A3465F" w:rsidRPr="00B574C2">
        <w:rPr>
          <w:rFonts w:ascii="Times New Roman" w:hAnsi="Times New Roman" w:cs="Times New Roman"/>
          <w:sz w:val="24"/>
          <w:szCs w:val="24"/>
        </w:rPr>
        <w:t xml:space="preserve">alling and </w:t>
      </w:r>
      <w:r w:rsidR="00D27A23" w:rsidRPr="00B574C2">
        <w:rPr>
          <w:rFonts w:ascii="Times New Roman" w:hAnsi="Times New Roman" w:cs="Times New Roman"/>
          <w:sz w:val="24"/>
          <w:szCs w:val="24"/>
        </w:rPr>
        <w:t xml:space="preserve">subsequent </w:t>
      </w:r>
      <w:r w:rsidR="00A3465F" w:rsidRPr="00B574C2">
        <w:rPr>
          <w:rFonts w:ascii="Times New Roman" w:hAnsi="Times New Roman" w:cs="Times New Roman"/>
          <w:sz w:val="24"/>
          <w:szCs w:val="24"/>
        </w:rPr>
        <w:t>communication</w:t>
      </w:r>
      <w:r w:rsidRPr="00B574C2">
        <w:rPr>
          <w:rFonts w:ascii="Times New Roman" w:hAnsi="Times New Roman" w:cs="Times New Roman"/>
          <w:sz w:val="24"/>
          <w:szCs w:val="24"/>
        </w:rPr>
        <w:t xml:space="preserve"> in laboratory</w:t>
      </w:r>
      <w:r w:rsidR="002257EE" w:rsidRPr="00B574C2">
        <w:rPr>
          <w:rFonts w:ascii="Times New Roman" w:hAnsi="Times New Roman" w:cs="Times New Roman"/>
          <w:sz w:val="24"/>
          <w:szCs w:val="24"/>
        </w:rPr>
        <w:t xml:space="preserve"> pr</w:t>
      </w:r>
      <w:r w:rsidRPr="00B574C2">
        <w:rPr>
          <w:rFonts w:ascii="Times New Roman" w:hAnsi="Times New Roman" w:cs="Times New Roman"/>
          <w:sz w:val="24"/>
          <w:szCs w:val="24"/>
        </w:rPr>
        <w:t>actices are</w:t>
      </w:r>
      <w:r w:rsidR="00D27A23" w:rsidRPr="00B574C2">
        <w:rPr>
          <w:rFonts w:ascii="Times New Roman" w:hAnsi="Times New Roman" w:cs="Times New Roman"/>
          <w:sz w:val="24"/>
          <w:szCs w:val="24"/>
        </w:rPr>
        <w:t xml:space="preserve"> widely studied aspects integral</w:t>
      </w:r>
      <w:r w:rsidRPr="00B574C2">
        <w:rPr>
          <w:rFonts w:ascii="Times New Roman" w:hAnsi="Times New Roman" w:cs="Times New Roman"/>
          <w:sz w:val="24"/>
          <w:szCs w:val="24"/>
        </w:rPr>
        <w:t xml:space="preserve"> in our job as laboratorians</w:t>
      </w:r>
      <w:r w:rsidR="002257EE" w:rsidRPr="00B574C2">
        <w:rPr>
          <w:rFonts w:ascii="Times New Roman" w:hAnsi="Times New Roman" w:cs="Times New Roman"/>
          <w:sz w:val="24"/>
          <w:szCs w:val="24"/>
        </w:rPr>
        <w:t xml:space="preserve">. </w:t>
      </w:r>
      <w:r w:rsidRPr="00B574C2">
        <w:rPr>
          <w:rFonts w:ascii="Times New Roman" w:hAnsi="Times New Roman" w:cs="Times New Roman"/>
          <w:sz w:val="24"/>
          <w:szCs w:val="24"/>
          <w:lang w:val="en"/>
        </w:rPr>
        <w:t xml:space="preserve">In the United States, the Clinical Laboratory Improvement Amendments of 1988, </w:t>
      </w:r>
      <w:r w:rsidR="00C4043C" w:rsidRPr="00B574C2">
        <w:rPr>
          <w:rFonts w:ascii="Times New Roman" w:hAnsi="Times New Roman" w:cs="Times New Roman"/>
          <w:sz w:val="24"/>
          <w:szCs w:val="24"/>
          <w:lang w:val="en"/>
        </w:rPr>
        <w:t>t</w:t>
      </w:r>
      <w:r w:rsidRPr="00B574C2">
        <w:rPr>
          <w:rFonts w:ascii="Times New Roman" w:hAnsi="Times New Roman" w:cs="Times New Roman"/>
          <w:sz w:val="24"/>
          <w:szCs w:val="24"/>
          <w:lang w:val="en"/>
        </w:rPr>
        <w:t>he Joint Commission (TJC) National Patient Safety Goals</w:t>
      </w:r>
      <w:r w:rsidRPr="00B574C2">
        <w:rPr>
          <w:rFonts w:ascii="Times New Roman" w:hAnsi="Times New Roman" w:cs="Times New Roman"/>
          <w:sz w:val="24"/>
          <w:szCs w:val="24"/>
        </w:rPr>
        <w:t xml:space="preserve">, </w:t>
      </w:r>
      <w:r w:rsidRPr="00B574C2">
        <w:rPr>
          <w:rFonts w:ascii="Times New Roman" w:hAnsi="Times New Roman" w:cs="Times New Roman"/>
          <w:sz w:val="24"/>
          <w:szCs w:val="24"/>
          <w:lang w:val="en"/>
        </w:rPr>
        <w:t>College of American Pathologists (CAP) Laboratory Accreditation Program</w:t>
      </w:r>
      <w:r w:rsidRPr="00B574C2">
        <w:rPr>
          <w:rFonts w:ascii="Times New Roman" w:hAnsi="Times New Roman" w:cs="Times New Roman"/>
          <w:sz w:val="24"/>
          <w:szCs w:val="24"/>
        </w:rPr>
        <w:t xml:space="preserve">, </w:t>
      </w:r>
      <w:r w:rsidR="00C4043C" w:rsidRPr="00B574C2">
        <w:rPr>
          <w:rFonts w:ascii="Times New Roman" w:hAnsi="Times New Roman" w:cs="Times New Roman"/>
          <w:sz w:val="24"/>
          <w:szCs w:val="24"/>
        </w:rPr>
        <w:t xml:space="preserve">and </w:t>
      </w:r>
      <w:r w:rsidRPr="00B574C2">
        <w:rPr>
          <w:rFonts w:ascii="Times New Roman" w:hAnsi="Times New Roman" w:cs="Times New Roman"/>
          <w:sz w:val="24"/>
          <w:szCs w:val="24"/>
          <w:lang w:val="en"/>
        </w:rPr>
        <w:t>International Organization for Standardization</w:t>
      </w:r>
      <w:r w:rsidR="00C4043C" w:rsidRPr="00B574C2">
        <w:rPr>
          <w:rFonts w:ascii="Times New Roman" w:hAnsi="Times New Roman" w:cs="Times New Roman"/>
          <w:sz w:val="24"/>
          <w:szCs w:val="24"/>
          <w:lang w:val="en"/>
        </w:rPr>
        <w:t xml:space="preserve"> all address critical value reporting</w:t>
      </w:r>
      <w:r w:rsidR="00070E9E" w:rsidRPr="00B574C2">
        <w:rPr>
          <w:rFonts w:ascii="Times New Roman" w:hAnsi="Times New Roman" w:cs="Times New Roman"/>
          <w:sz w:val="24"/>
          <w:szCs w:val="24"/>
          <w:lang w:val="en"/>
        </w:rPr>
        <w:t xml:space="preserve"> (5)</w:t>
      </w:r>
      <w:r w:rsidR="00C4043C" w:rsidRPr="00B574C2">
        <w:rPr>
          <w:rFonts w:ascii="Times New Roman" w:hAnsi="Times New Roman" w:cs="Times New Roman"/>
          <w:sz w:val="24"/>
          <w:szCs w:val="24"/>
          <w:lang w:val="en"/>
        </w:rPr>
        <w:t>.</w:t>
      </w:r>
      <w:r w:rsidRPr="00B574C2">
        <w:rPr>
          <w:rFonts w:ascii="Times New Roman" w:hAnsi="Times New Roman" w:cs="Times New Roman"/>
          <w:sz w:val="24"/>
          <w:szCs w:val="24"/>
          <w:lang w:val="en"/>
        </w:rPr>
        <w:t xml:space="preserve"> </w:t>
      </w:r>
      <w:r w:rsidR="00AA14EC" w:rsidRPr="00B574C2">
        <w:rPr>
          <w:rFonts w:ascii="Times New Roman" w:hAnsi="Times New Roman" w:cs="Times New Roman"/>
          <w:sz w:val="24"/>
          <w:szCs w:val="24"/>
          <w:lang w:val="en"/>
        </w:rPr>
        <w:t>While these accrediting agencies have goals for critical value</w:t>
      </w:r>
      <w:r w:rsidR="00657A2A" w:rsidRPr="00B574C2">
        <w:rPr>
          <w:rFonts w:ascii="Times New Roman" w:hAnsi="Times New Roman" w:cs="Times New Roman"/>
          <w:sz w:val="24"/>
          <w:szCs w:val="24"/>
          <w:lang w:val="en"/>
        </w:rPr>
        <w:t>s</w:t>
      </w:r>
      <w:r w:rsidR="00AA14EC" w:rsidRPr="00B574C2">
        <w:rPr>
          <w:rFonts w:ascii="Times New Roman" w:hAnsi="Times New Roman" w:cs="Times New Roman"/>
          <w:sz w:val="24"/>
          <w:szCs w:val="24"/>
          <w:lang w:val="en"/>
        </w:rPr>
        <w:t>, much of the burden falls to individual laboratories to create CV lists and communication protocols. Blood banking has received, perhaps, the least amount of attention from critical value studies. Most published CV lists do not include blood bank testing</w:t>
      </w:r>
      <w:r w:rsidR="00070E9E" w:rsidRPr="00B574C2">
        <w:rPr>
          <w:rFonts w:ascii="Times New Roman" w:hAnsi="Times New Roman" w:cs="Times New Roman"/>
          <w:sz w:val="24"/>
          <w:szCs w:val="24"/>
          <w:lang w:val="en"/>
        </w:rPr>
        <w:t xml:space="preserve"> (5)</w:t>
      </w:r>
      <w:r w:rsidR="00AA14EC" w:rsidRPr="00B574C2">
        <w:rPr>
          <w:rFonts w:ascii="Times New Roman" w:hAnsi="Times New Roman" w:cs="Times New Roman"/>
          <w:sz w:val="24"/>
          <w:szCs w:val="24"/>
          <w:lang w:val="en"/>
        </w:rPr>
        <w:t xml:space="preserve">. </w:t>
      </w:r>
      <w:r w:rsidR="00AA14EC" w:rsidRPr="00B574C2">
        <w:rPr>
          <w:rFonts w:ascii="Times New Roman" w:hAnsi="Times New Roman" w:cs="Times New Roman"/>
          <w:sz w:val="24"/>
          <w:szCs w:val="24"/>
        </w:rPr>
        <w:t>AABB does not require a CV procedure for blood banks/transfusion services</w:t>
      </w:r>
      <w:r w:rsidR="00F02F11" w:rsidRPr="00B574C2">
        <w:rPr>
          <w:rFonts w:ascii="Times New Roman" w:hAnsi="Times New Roman" w:cs="Times New Roman"/>
          <w:sz w:val="24"/>
          <w:szCs w:val="24"/>
        </w:rPr>
        <w:t>. No specific results or test</w:t>
      </w:r>
      <w:r w:rsidR="00684F73" w:rsidRPr="00B574C2">
        <w:rPr>
          <w:rFonts w:ascii="Times New Roman" w:hAnsi="Times New Roman" w:cs="Times New Roman"/>
          <w:sz w:val="24"/>
          <w:szCs w:val="24"/>
        </w:rPr>
        <w:t>s</w:t>
      </w:r>
      <w:r w:rsidR="00AA14EC" w:rsidRPr="00B574C2">
        <w:rPr>
          <w:rFonts w:ascii="Times New Roman" w:hAnsi="Times New Roman" w:cs="Times New Roman"/>
          <w:sz w:val="24"/>
          <w:szCs w:val="24"/>
        </w:rPr>
        <w:t xml:space="preserve"> mu</w:t>
      </w:r>
      <w:r w:rsidR="00F02F11" w:rsidRPr="00B574C2">
        <w:rPr>
          <w:rFonts w:ascii="Times New Roman" w:hAnsi="Times New Roman" w:cs="Times New Roman"/>
          <w:sz w:val="24"/>
          <w:szCs w:val="24"/>
        </w:rPr>
        <w:t>st be reported which leaves those</w:t>
      </w:r>
      <w:r w:rsidR="00AA14EC" w:rsidRPr="00B574C2">
        <w:rPr>
          <w:rFonts w:ascii="Times New Roman" w:hAnsi="Times New Roman" w:cs="Times New Roman"/>
          <w:sz w:val="24"/>
          <w:szCs w:val="24"/>
        </w:rPr>
        <w:t xml:space="preserve"> decision</w:t>
      </w:r>
      <w:r w:rsidR="00F02F11" w:rsidRPr="00B574C2">
        <w:rPr>
          <w:rFonts w:ascii="Times New Roman" w:hAnsi="Times New Roman" w:cs="Times New Roman"/>
          <w:sz w:val="24"/>
          <w:szCs w:val="24"/>
        </w:rPr>
        <w:t>s</w:t>
      </w:r>
      <w:r w:rsidR="00AA14EC" w:rsidRPr="00B574C2">
        <w:rPr>
          <w:rFonts w:ascii="Times New Roman" w:hAnsi="Times New Roman" w:cs="Times New Roman"/>
          <w:sz w:val="24"/>
          <w:szCs w:val="24"/>
        </w:rPr>
        <w:t xml:space="preserve"> up to the individual hospital</w:t>
      </w:r>
      <w:r w:rsidR="001D3418" w:rsidRPr="00B574C2">
        <w:rPr>
          <w:rFonts w:ascii="Times New Roman" w:hAnsi="Times New Roman" w:cs="Times New Roman"/>
          <w:sz w:val="24"/>
          <w:szCs w:val="24"/>
        </w:rPr>
        <w:t>s</w:t>
      </w:r>
      <w:r w:rsidR="00AA14EC" w:rsidRPr="00B574C2">
        <w:rPr>
          <w:rFonts w:ascii="Times New Roman" w:hAnsi="Times New Roman" w:cs="Times New Roman"/>
          <w:sz w:val="24"/>
          <w:szCs w:val="24"/>
        </w:rPr>
        <w:t xml:space="preserve">. </w:t>
      </w:r>
      <w:r w:rsidR="009C5D19" w:rsidRPr="00B574C2">
        <w:rPr>
          <w:rFonts w:ascii="Times New Roman" w:hAnsi="Times New Roman" w:cs="Times New Roman"/>
          <w:sz w:val="24"/>
          <w:szCs w:val="24"/>
        </w:rPr>
        <w:t>More studies need to be performed on critical result reporting in transfu</w:t>
      </w:r>
      <w:r w:rsidR="005E27EB" w:rsidRPr="00B574C2">
        <w:rPr>
          <w:rFonts w:ascii="Times New Roman" w:hAnsi="Times New Roman" w:cs="Times New Roman"/>
          <w:sz w:val="24"/>
          <w:szCs w:val="24"/>
        </w:rPr>
        <w:t>sion services to create a unified</w:t>
      </w:r>
      <w:r w:rsidR="009C5D19" w:rsidRPr="00B574C2">
        <w:rPr>
          <w:rFonts w:ascii="Times New Roman" w:hAnsi="Times New Roman" w:cs="Times New Roman"/>
          <w:sz w:val="24"/>
          <w:szCs w:val="24"/>
        </w:rPr>
        <w:t xml:space="preserve"> foundation</w:t>
      </w:r>
      <w:r w:rsidR="005E27EB" w:rsidRPr="00B574C2">
        <w:rPr>
          <w:rFonts w:ascii="Times New Roman" w:hAnsi="Times New Roman" w:cs="Times New Roman"/>
          <w:sz w:val="24"/>
          <w:szCs w:val="24"/>
        </w:rPr>
        <w:t xml:space="preserve"> across the country</w:t>
      </w:r>
      <w:r w:rsidR="009C5D19" w:rsidRPr="00B574C2">
        <w:rPr>
          <w:rFonts w:ascii="Times New Roman" w:hAnsi="Times New Roman" w:cs="Times New Roman"/>
          <w:sz w:val="24"/>
          <w:szCs w:val="24"/>
        </w:rPr>
        <w:t xml:space="preserve"> for patient care. </w:t>
      </w:r>
    </w:p>
    <w:p w14:paraId="45646E7A" w14:textId="33AC5EC2" w:rsidR="00C71AAD" w:rsidRPr="00B574C2" w:rsidRDefault="009C5D19" w:rsidP="00D27A23">
      <w:pPr>
        <w:spacing w:line="480" w:lineRule="auto"/>
        <w:ind w:firstLine="720"/>
        <w:rPr>
          <w:rFonts w:ascii="Times New Roman" w:hAnsi="Times New Roman" w:cs="Times New Roman"/>
          <w:sz w:val="24"/>
          <w:szCs w:val="24"/>
        </w:rPr>
      </w:pPr>
      <w:r w:rsidRPr="00B574C2">
        <w:rPr>
          <w:rFonts w:ascii="Times New Roman" w:hAnsi="Times New Roman" w:cs="Times New Roman"/>
          <w:sz w:val="24"/>
          <w:szCs w:val="24"/>
        </w:rPr>
        <w:t>One study from 2017 does tackle the topic of critical result reporting in transfusion services around the United States. R</w:t>
      </w:r>
      <w:r w:rsidR="002257EE" w:rsidRPr="00B574C2">
        <w:rPr>
          <w:rFonts w:ascii="Times New Roman" w:hAnsi="Times New Roman" w:cs="Times New Roman"/>
          <w:sz w:val="24"/>
          <w:szCs w:val="24"/>
        </w:rPr>
        <w:t>esearchers created an online survey to collect data on the</w:t>
      </w:r>
      <w:r w:rsidR="002C6FC0" w:rsidRPr="00B574C2">
        <w:rPr>
          <w:rFonts w:ascii="Times New Roman" w:hAnsi="Times New Roman" w:cs="Times New Roman"/>
          <w:sz w:val="24"/>
          <w:szCs w:val="24"/>
        </w:rPr>
        <w:t xml:space="preserve"> “prevalence of critical value procedures and practi</w:t>
      </w:r>
      <w:r w:rsidR="002257EE" w:rsidRPr="00B574C2">
        <w:rPr>
          <w:rFonts w:ascii="Times New Roman" w:hAnsi="Times New Roman" w:cs="Times New Roman"/>
          <w:sz w:val="24"/>
          <w:szCs w:val="24"/>
        </w:rPr>
        <w:t>ces of communicating results” and sent it to</w:t>
      </w:r>
      <w:r w:rsidR="00070E9E" w:rsidRPr="00B574C2">
        <w:rPr>
          <w:rFonts w:ascii="Times New Roman" w:hAnsi="Times New Roman" w:cs="Times New Roman"/>
          <w:sz w:val="24"/>
          <w:szCs w:val="24"/>
        </w:rPr>
        <w:t xml:space="preserve"> US hospital-based blood banks (3).</w:t>
      </w:r>
      <w:r w:rsidR="002257EE" w:rsidRPr="00B574C2">
        <w:rPr>
          <w:rFonts w:ascii="Times New Roman" w:hAnsi="Times New Roman" w:cs="Times New Roman"/>
          <w:sz w:val="24"/>
          <w:szCs w:val="24"/>
        </w:rPr>
        <w:t xml:space="preserve"> </w:t>
      </w:r>
      <w:r w:rsidR="00684F73" w:rsidRPr="00B574C2">
        <w:rPr>
          <w:rFonts w:ascii="Times New Roman" w:hAnsi="Times New Roman" w:cs="Times New Roman"/>
          <w:sz w:val="24"/>
          <w:szCs w:val="24"/>
        </w:rPr>
        <w:t>Out of 208</w:t>
      </w:r>
      <w:r w:rsidR="003133EA" w:rsidRPr="00B574C2">
        <w:rPr>
          <w:rFonts w:ascii="Times New Roman" w:hAnsi="Times New Roman" w:cs="Times New Roman"/>
          <w:sz w:val="24"/>
          <w:szCs w:val="24"/>
        </w:rPr>
        <w:t xml:space="preserve"> facilities, 123</w:t>
      </w:r>
      <w:r w:rsidR="002257EE" w:rsidRPr="00B574C2">
        <w:rPr>
          <w:rFonts w:ascii="Times New Roman" w:hAnsi="Times New Roman" w:cs="Times New Roman"/>
          <w:sz w:val="24"/>
          <w:szCs w:val="24"/>
        </w:rPr>
        <w:t xml:space="preserve"> </w:t>
      </w:r>
      <w:r w:rsidR="00C71AAD" w:rsidRPr="00B574C2">
        <w:rPr>
          <w:rFonts w:ascii="Times New Roman" w:hAnsi="Times New Roman" w:cs="Times New Roman"/>
          <w:sz w:val="24"/>
          <w:szCs w:val="24"/>
        </w:rPr>
        <w:t>replied</w:t>
      </w:r>
      <w:r w:rsidR="00070E9E" w:rsidRPr="00B574C2">
        <w:rPr>
          <w:rFonts w:ascii="Times New Roman" w:hAnsi="Times New Roman" w:cs="Times New Roman"/>
          <w:sz w:val="24"/>
          <w:szCs w:val="24"/>
        </w:rPr>
        <w:t xml:space="preserve"> to the survey (3).</w:t>
      </w:r>
      <w:r w:rsidR="002257EE" w:rsidRPr="00B574C2">
        <w:rPr>
          <w:rFonts w:ascii="Times New Roman" w:hAnsi="Times New Roman" w:cs="Times New Roman"/>
          <w:sz w:val="24"/>
          <w:szCs w:val="24"/>
        </w:rPr>
        <w:t xml:space="preserve"> </w:t>
      </w:r>
      <w:r w:rsidRPr="00B574C2">
        <w:rPr>
          <w:rFonts w:ascii="Times New Roman" w:hAnsi="Times New Roman" w:cs="Times New Roman"/>
          <w:sz w:val="24"/>
          <w:szCs w:val="24"/>
        </w:rPr>
        <w:t>Because of</w:t>
      </w:r>
      <w:r w:rsidR="00C71AAD" w:rsidRPr="00B574C2">
        <w:rPr>
          <w:rFonts w:ascii="Times New Roman" w:hAnsi="Times New Roman" w:cs="Times New Roman"/>
          <w:sz w:val="24"/>
          <w:szCs w:val="24"/>
        </w:rPr>
        <w:t xml:space="preserve"> variability</w:t>
      </w:r>
      <w:r w:rsidRPr="00B574C2">
        <w:rPr>
          <w:rFonts w:ascii="Times New Roman" w:hAnsi="Times New Roman" w:cs="Times New Roman"/>
          <w:sz w:val="24"/>
          <w:szCs w:val="24"/>
        </w:rPr>
        <w:t xml:space="preserve"> between facilities, the survey</w:t>
      </w:r>
      <w:r w:rsidR="00C71AAD" w:rsidRPr="00B574C2">
        <w:rPr>
          <w:rFonts w:ascii="Times New Roman" w:hAnsi="Times New Roman" w:cs="Times New Roman"/>
          <w:sz w:val="24"/>
          <w:szCs w:val="24"/>
        </w:rPr>
        <w:t xml:space="preserve"> define</w:t>
      </w:r>
      <w:r w:rsidRPr="00B574C2">
        <w:rPr>
          <w:rFonts w:ascii="Times New Roman" w:hAnsi="Times New Roman" w:cs="Times New Roman"/>
          <w:sz w:val="24"/>
          <w:szCs w:val="24"/>
        </w:rPr>
        <w:t>d</w:t>
      </w:r>
      <w:r w:rsidR="00C71AAD" w:rsidRPr="00B574C2">
        <w:rPr>
          <w:rFonts w:ascii="Times New Roman" w:hAnsi="Times New Roman" w:cs="Times New Roman"/>
          <w:sz w:val="24"/>
          <w:szCs w:val="24"/>
        </w:rPr>
        <w:t xml:space="preserve"> critical values and differentiate</w:t>
      </w:r>
      <w:r w:rsidRPr="00B574C2">
        <w:rPr>
          <w:rFonts w:ascii="Times New Roman" w:hAnsi="Times New Roman" w:cs="Times New Roman"/>
          <w:sz w:val="24"/>
          <w:szCs w:val="24"/>
        </w:rPr>
        <w:t>d</w:t>
      </w:r>
      <w:r w:rsidR="00C71AAD" w:rsidRPr="00B574C2">
        <w:rPr>
          <w:rFonts w:ascii="Times New Roman" w:hAnsi="Times New Roman" w:cs="Times New Roman"/>
          <w:sz w:val="24"/>
          <w:szCs w:val="24"/>
        </w:rPr>
        <w:t xml:space="preserve"> it with a rapidly communicated</w:t>
      </w:r>
      <w:r w:rsidR="001B62D8" w:rsidRPr="00B574C2">
        <w:rPr>
          <w:rFonts w:ascii="Times New Roman" w:hAnsi="Times New Roman" w:cs="Times New Roman"/>
          <w:sz w:val="24"/>
          <w:szCs w:val="24"/>
        </w:rPr>
        <w:t xml:space="preserve"> (RC)</w:t>
      </w:r>
      <w:r w:rsidR="00C71AAD" w:rsidRPr="00B574C2">
        <w:rPr>
          <w:rFonts w:ascii="Times New Roman" w:hAnsi="Times New Roman" w:cs="Times New Roman"/>
          <w:sz w:val="24"/>
          <w:szCs w:val="24"/>
        </w:rPr>
        <w:t xml:space="preserve"> result. C</w:t>
      </w:r>
      <w:r w:rsidR="00C71AAD" w:rsidRPr="00B574C2">
        <w:rPr>
          <w:rStyle w:val="Emphasis"/>
          <w:rFonts w:ascii="Times New Roman" w:hAnsi="Times New Roman" w:cs="Times New Roman"/>
          <w:i w:val="0"/>
          <w:sz w:val="24"/>
          <w:szCs w:val="24"/>
          <w:bdr w:val="none" w:sz="0" w:space="0" w:color="auto" w:frame="1"/>
          <w:shd w:val="clear" w:color="auto" w:fill="FFFFFF"/>
        </w:rPr>
        <w:t>ritical value</w:t>
      </w:r>
      <w:r w:rsidR="00C71AAD" w:rsidRPr="00B574C2">
        <w:rPr>
          <w:rFonts w:ascii="Times New Roman" w:hAnsi="Times New Roman" w:cs="Times New Roman"/>
          <w:sz w:val="24"/>
          <w:szCs w:val="24"/>
          <w:shd w:val="clear" w:color="auto" w:fill="FFFFFF"/>
        </w:rPr>
        <w:t xml:space="preserve">s were defined as “results that may require </w:t>
      </w:r>
      <w:r w:rsidR="00A3465F" w:rsidRPr="00B574C2">
        <w:rPr>
          <w:rFonts w:ascii="Times New Roman" w:hAnsi="Times New Roman" w:cs="Times New Roman"/>
          <w:sz w:val="24"/>
          <w:szCs w:val="24"/>
          <w:shd w:val="clear" w:color="auto" w:fill="FFFFFF"/>
        </w:rPr>
        <w:t>rapid clinical attention…</w:t>
      </w:r>
      <w:r w:rsidR="00C71AAD" w:rsidRPr="00B574C2">
        <w:rPr>
          <w:rFonts w:ascii="Times New Roman" w:hAnsi="Times New Roman" w:cs="Times New Roman"/>
          <w:sz w:val="24"/>
          <w:szCs w:val="24"/>
          <w:shd w:val="clear" w:color="auto" w:fill="FFFFFF"/>
        </w:rPr>
        <w:t xml:space="preserve"> defined b</w:t>
      </w:r>
      <w:r w:rsidR="00A3465F" w:rsidRPr="00B574C2">
        <w:rPr>
          <w:rFonts w:ascii="Times New Roman" w:hAnsi="Times New Roman" w:cs="Times New Roman"/>
          <w:sz w:val="24"/>
          <w:szCs w:val="24"/>
          <w:shd w:val="clear" w:color="auto" w:fill="FFFFFF"/>
        </w:rPr>
        <w:t>y a facility SOP</w:t>
      </w:r>
      <w:r w:rsidR="00C71AAD" w:rsidRPr="00B574C2">
        <w:rPr>
          <w:rFonts w:ascii="Times New Roman" w:hAnsi="Times New Roman" w:cs="Times New Roman"/>
          <w:sz w:val="24"/>
          <w:szCs w:val="24"/>
          <w:shd w:val="clear" w:color="auto" w:fill="FFFFFF"/>
        </w:rPr>
        <w:t xml:space="preserve"> as critical.” R</w:t>
      </w:r>
      <w:r w:rsidR="00C71AAD" w:rsidRPr="00B574C2">
        <w:rPr>
          <w:rStyle w:val="Emphasis"/>
          <w:rFonts w:ascii="Times New Roman" w:hAnsi="Times New Roman" w:cs="Times New Roman"/>
          <w:i w:val="0"/>
          <w:sz w:val="24"/>
          <w:szCs w:val="24"/>
          <w:bdr w:val="none" w:sz="0" w:space="0" w:color="auto" w:frame="1"/>
          <w:shd w:val="clear" w:color="auto" w:fill="FFFFFF"/>
        </w:rPr>
        <w:t>apidly</w:t>
      </w:r>
      <w:r w:rsidR="00C71AAD" w:rsidRPr="00B574C2">
        <w:rPr>
          <w:rStyle w:val="Emphasis"/>
          <w:rFonts w:ascii="Times New Roman" w:hAnsi="Times New Roman" w:cs="Times New Roman"/>
          <w:sz w:val="24"/>
          <w:szCs w:val="24"/>
          <w:bdr w:val="none" w:sz="0" w:space="0" w:color="auto" w:frame="1"/>
          <w:shd w:val="clear" w:color="auto" w:fill="FFFFFF"/>
        </w:rPr>
        <w:t xml:space="preserve"> </w:t>
      </w:r>
      <w:r w:rsidR="00C71AAD" w:rsidRPr="00B574C2">
        <w:rPr>
          <w:rStyle w:val="Emphasis"/>
          <w:rFonts w:ascii="Times New Roman" w:hAnsi="Times New Roman" w:cs="Times New Roman"/>
          <w:i w:val="0"/>
          <w:sz w:val="24"/>
          <w:szCs w:val="24"/>
          <w:bdr w:val="none" w:sz="0" w:space="0" w:color="auto" w:frame="1"/>
          <w:shd w:val="clear" w:color="auto" w:fill="FFFFFF"/>
        </w:rPr>
        <w:t>communicated results</w:t>
      </w:r>
      <w:r w:rsidR="00C71AAD" w:rsidRPr="00B574C2">
        <w:rPr>
          <w:rFonts w:ascii="Times New Roman" w:hAnsi="Times New Roman" w:cs="Times New Roman"/>
          <w:sz w:val="24"/>
          <w:szCs w:val="24"/>
          <w:shd w:val="clear" w:color="auto" w:fill="FFFFFF"/>
        </w:rPr>
        <w:t> were defined as “</w:t>
      </w:r>
      <w:r w:rsidR="00A3465F" w:rsidRPr="00B574C2">
        <w:rPr>
          <w:rFonts w:ascii="Times New Roman" w:hAnsi="Times New Roman" w:cs="Times New Roman"/>
          <w:sz w:val="24"/>
          <w:szCs w:val="24"/>
          <w:shd w:val="clear" w:color="auto" w:fill="FFFFFF"/>
        </w:rPr>
        <w:t>communication of results…</w:t>
      </w:r>
      <w:r w:rsidR="00C71AAD" w:rsidRPr="00B574C2">
        <w:rPr>
          <w:rFonts w:ascii="Times New Roman" w:hAnsi="Times New Roman" w:cs="Times New Roman"/>
          <w:sz w:val="24"/>
          <w:szCs w:val="24"/>
          <w:shd w:val="clear" w:color="auto" w:fill="FFFFFF"/>
        </w:rPr>
        <w:t xml:space="preserve"> usually within one hour of discovery, but not defined in a facility SOP as a critical value.”</w:t>
      </w:r>
      <w:r w:rsidR="00BB58E5" w:rsidRPr="00B574C2">
        <w:rPr>
          <w:rFonts w:ascii="Times New Roman" w:hAnsi="Times New Roman" w:cs="Times New Roman"/>
          <w:sz w:val="24"/>
          <w:szCs w:val="24"/>
          <w:shd w:val="clear" w:color="auto" w:fill="FFFFFF"/>
        </w:rPr>
        <w:t xml:space="preserve"> Of the facilities that completed the survey, only 68</w:t>
      </w:r>
      <w:r w:rsidR="001B62D8" w:rsidRPr="00B574C2">
        <w:rPr>
          <w:rFonts w:ascii="Times New Roman" w:hAnsi="Times New Roman" w:cs="Times New Roman"/>
          <w:sz w:val="24"/>
          <w:szCs w:val="24"/>
          <w:shd w:val="clear" w:color="auto" w:fill="FFFFFF"/>
        </w:rPr>
        <w:t>.3% of them had a CV</w:t>
      </w:r>
      <w:r w:rsidR="00BB58E5" w:rsidRPr="00B574C2">
        <w:rPr>
          <w:rFonts w:ascii="Times New Roman" w:hAnsi="Times New Roman" w:cs="Times New Roman"/>
          <w:sz w:val="24"/>
          <w:szCs w:val="24"/>
          <w:shd w:val="clear" w:color="auto" w:fill="FFFFFF"/>
        </w:rPr>
        <w:t xml:space="preserve"> procedure in plac</w:t>
      </w:r>
      <w:r w:rsidR="00070E9E" w:rsidRPr="00B574C2">
        <w:rPr>
          <w:rFonts w:ascii="Times New Roman" w:hAnsi="Times New Roman" w:cs="Times New Roman"/>
          <w:sz w:val="24"/>
          <w:szCs w:val="24"/>
          <w:shd w:val="clear" w:color="auto" w:fill="FFFFFF"/>
        </w:rPr>
        <w:t>e (3).</w:t>
      </w:r>
      <w:r w:rsidR="00BB58E5" w:rsidRPr="00B574C2">
        <w:rPr>
          <w:rFonts w:ascii="Times New Roman" w:hAnsi="Times New Roman" w:cs="Times New Roman"/>
          <w:sz w:val="24"/>
          <w:szCs w:val="24"/>
          <w:shd w:val="clear" w:color="auto" w:fill="FFFFFF"/>
        </w:rPr>
        <w:t xml:space="preserve"> Most of the bl</w:t>
      </w:r>
      <w:r w:rsidR="005E27EB" w:rsidRPr="00B574C2">
        <w:rPr>
          <w:rFonts w:ascii="Times New Roman" w:hAnsi="Times New Roman" w:cs="Times New Roman"/>
          <w:sz w:val="24"/>
          <w:szCs w:val="24"/>
          <w:shd w:val="clear" w:color="auto" w:fill="FFFFFF"/>
        </w:rPr>
        <w:t>ood banks that did not have a critical value</w:t>
      </w:r>
      <w:r w:rsidR="00BB58E5" w:rsidRPr="00B574C2">
        <w:rPr>
          <w:rFonts w:ascii="Times New Roman" w:hAnsi="Times New Roman" w:cs="Times New Roman"/>
          <w:sz w:val="24"/>
          <w:szCs w:val="24"/>
          <w:shd w:val="clear" w:color="auto" w:fill="FFFFFF"/>
        </w:rPr>
        <w:t xml:space="preserve"> </w:t>
      </w:r>
      <w:r w:rsidR="00BB58E5" w:rsidRPr="00B574C2">
        <w:rPr>
          <w:rFonts w:ascii="Times New Roman" w:hAnsi="Times New Roman" w:cs="Times New Roman"/>
          <w:sz w:val="24"/>
          <w:szCs w:val="24"/>
          <w:shd w:val="clear" w:color="auto" w:fill="FFFFFF"/>
        </w:rPr>
        <w:lastRenderedPageBreak/>
        <w:t xml:space="preserve">procedure had never thought about implementing one. A few of the others had decided against implementing a plan. </w:t>
      </w:r>
    </w:p>
    <w:p w14:paraId="38EF19A9" w14:textId="4E7B731F" w:rsidR="009C718B" w:rsidRPr="00B574C2" w:rsidRDefault="00BB58E5" w:rsidP="00D27A23">
      <w:pPr>
        <w:spacing w:line="480" w:lineRule="auto"/>
        <w:rPr>
          <w:rFonts w:ascii="Times New Roman" w:hAnsi="Times New Roman" w:cs="Times New Roman"/>
          <w:sz w:val="24"/>
          <w:szCs w:val="24"/>
        </w:rPr>
      </w:pPr>
      <w:r w:rsidRPr="00B574C2">
        <w:rPr>
          <w:rFonts w:ascii="Times New Roman" w:hAnsi="Times New Roman" w:cs="Times New Roman"/>
          <w:sz w:val="24"/>
          <w:szCs w:val="24"/>
          <w:shd w:val="clear" w:color="auto" w:fill="FFFFFF"/>
        </w:rPr>
        <w:tab/>
        <w:t xml:space="preserve">The survey </w:t>
      </w:r>
      <w:r w:rsidR="008F5E0F" w:rsidRPr="00B574C2">
        <w:rPr>
          <w:rFonts w:ascii="Times New Roman" w:hAnsi="Times New Roman" w:cs="Times New Roman"/>
          <w:sz w:val="24"/>
          <w:szCs w:val="24"/>
          <w:shd w:val="clear" w:color="auto" w:fill="FFFFFF"/>
        </w:rPr>
        <w:t xml:space="preserve">separated </w:t>
      </w:r>
      <w:r w:rsidR="005E27EB" w:rsidRPr="00B574C2">
        <w:rPr>
          <w:rFonts w:ascii="Times New Roman" w:hAnsi="Times New Roman" w:cs="Times New Roman"/>
          <w:sz w:val="24"/>
          <w:szCs w:val="24"/>
          <w:shd w:val="clear" w:color="auto" w:fill="FFFFFF"/>
        </w:rPr>
        <w:t>facilities between those with critical value</w:t>
      </w:r>
      <w:r w:rsidR="008F5E0F" w:rsidRPr="00B574C2">
        <w:rPr>
          <w:rFonts w:ascii="Times New Roman" w:hAnsi="Times New Roman" w:cs="Times New Roman"/>
          <w:sz w:val="24"/>
          <w:szCs w:val="24"/>
          <w:shd w:val="clear" w:color="auto" w:fill="FFFFFF"/>
        </w:rPr>
        <w:t xml:space="preserve"> p</w:t>
      </w:r>
      <w:r w:rsidR="003133EA" w:rsidRPr="00B574C2">
        <w:rPr>
          <w:rFonts w:ascii="Times New Roman" w:hAnsi="Times New Roman" w:cs="Times New Roman"/>
          <w:sz w:val="24"/>
          <w:szCs w:val="24"/>
          <w:shd w:val="clear" w:color="auto" w:fill="FFFFFF"/>
        </w:rPr>
        <w:t>rocedures and those without a CV procedure in place</w:t>
      </w:r>
      <w:r w:rsidR="008F5E0F" w:rsidRPr="00B574C2">
        <w:rPr>
          <w:rFonts w:ascii="Times New Roman" w:hAnsi="Times New Roman" w:cs="Times New Roman"/>
          <w:sz w:val="24"/>
          <w:szCs w:val="24"/>
          <w:shd w:val="clear" w:color="auto" w:fill="FFFFFF"/>
        </w:rPr>
        <w:t xml:space="preserve">. </w:t>
      </w:r>
      <w:r w:rsidR="003133EA" w:rsidRPr="00B574C2">
        <w:rPr>
          <w:rFonts w:ascii="Times New Roman" w:hAnsi="Times New Roman" w:cs="Times New Roman"/>
          <w:sz w:val="24"/>
          <w:szCs w:val="24"/>
          <w:shd w:val="clear" w:color="auto" w:fill="FFFFFF"/>
        </w:rPr>
        <w:t xml:space="preserve">They were provided with 23 </w:t>
      </w:r>
      <w:r w:rsidR="008F5E0F" w:rsidRPr="00B574C2">
        <w:rPr>
          <w:rFonts w:ascii="Times New Roman" w:hAnsi="Times New Roman" w:cs="Times New Roman"/>
          <w:sz w:val="24"/>
          <w:szCs w:val="24"/>
          <w:shd w:val="clear" w:color="auto" w:fill="FFFFFF"/>
        </w:rPr>
        <w:t>options of differ</w:t>
      </w:r>
      <w:r w:rsidR="003133EA" w:rsidRPr="00B574C2">
        <w:rPr>
          <w:rFonts w:ascii="Times New Roman" w:hAnsi="Times New Roman" w:cs="Times New Roman"/>
          <w:sz w:val="24"/>
          <w:szCs w:val="24"/>
          <w:shd w:val="clear" w:color="auto" w:fill="FFFFFF"/>
        </w:rPr>
        <w:t>ent blood bank tests.</w:t>
      </w:r>
      <w:r w:rsidR="008F5E0F" w:rsidRPr="00B574C2">
        <w:rPr>
          <w:rFonts w:ascii="Times New Roman" w:hAnsi="Times New Roman" w:cs="Times New Roman"/>
          <w:sz w:val="24"/>
          <w:szCs w:val="24"/>
          <w:shd w:val="clear" w:color="auto" w:fill="FFFFFF"/>
        </w:rPr>
        <w:t xml:space="preserve"> For </w:t>
      </w:r>
      <w:r w:rsidR="005A5C70" w:rsidRPr="00B574C2">
        <w:rPr>
          <w:rFonts w:ascii="Times New Roman" w:hAnsi="Times New Roman" w:cs="Times New Roman"/>
          <w:sz w:val="24"/>
          <w:szCs w:val="24"/>
          <w:shd w:val="clear" w:color="auto" w:fill="FFFFFF"/>
        </w:rPr>
        <w:t>each test</w:t>
      </w:r>
      <w:r w:rsidR="00070E9E" w:rsidRPr="00B574C2">
        <w:rPr>
          <w:rFonts w:ascii="Times New Roman" w:hAnsi="Times New Roman" w:cs="Times New Roman"/>
          <w:sz w:val="24"/>
          <w:szCs w:val="24"/>
          <w:shd w:val="clear" w:color="auto" w:fill="FFFFFF"/>
        </w:rPr>
        <w:t>, respondents</w:t>
      </w:r>
      <w:r w:rsidR="005A5C70" w:rsidRPr="00B574C2">
        <w:rPr>
          <w:rFonts w:ascii="Times New Roman" w:hAnsi="Times New Roman" w:cs="Times New Roman"/>
          <w:sz w:val="24"/>
          <w:szCs w:val="24"/>
          <w:shd w:val="clear" w:color="auto" w:fill="FFFFFF"/>
        </w:rPr>
        <w:t xml:space="preserve"> chose if it was</w:t>
      </w:r>
      <w:r w:rsidR="008F5E0F" w:rsidRPr="00B574C2">
        <w:rPr>
          <w:rFonts w:ascii="Times New Roman" w:hAnsi="Times New Roman" w:cs="Times New Roman"/>
          <w:sz w:val="24"/>
          <w:szCs w:val="24"/>
          <w:shd w:val="clear" w:color="auto" w:fill="FFFFFF"/>
        </w:rPr>
        <w:t xml:space="preserve"> part of their critical reporting procedure (if they had one), a rapidly communicated result,</w:t>
      </w:r>
      <w:r w:rsidR="005E27EB" w:rsidRPr="00B574C2">
        <w:rPr>
          <w:rFonts w:ascii="Times New Roman" w:hAnsi="Times New Roman" w:cs="Times New Roman"/>
          <w:sz w:val="24"/>
          <w:szCs w:val="24"/>
          <w:shd w:val="clear" w:color="auto" w:fill="FFFFFF"/>
        </w:rPr>
        <w:t xml:space="preserve"> or neither. Nine of the options</w:t>
      </w:r>
      <w:r w:rsidR="00A3465F" w:rsidRPr="00B574C2">
        <w:rPr>
          <w:rFonts w:ascii="Times New Roman" w:hAnsi="Times New Roman" w:cs="Times New Roman"/>
          <w:sz w:val="24"/>
          <w:szCs w:val="24"/>
          <w:shd w:val="clear" w:color="auto" w:fill="FFFFFF"/>
        </w:rPr>
        <w:t xml:space="preserve"> were</w:t>
      </w:r>
      <w:r w:rsidR="008F5E0F" w:rsidRPr="00B574C2">
        <w:rPr>
          <w:rFonts w:ascii="Times New Roman" w:hAnsi="Times New Roman" w:cs="Times New Roman"/>
          <w:sz w:val="24"/>
          <w:szCs w:val="24"/>
          <w:shd w:val="clear" w:color="auto" w:fill="FFFFFF"/>
        </w:rPr>
        <w:t xml:space="preserve"> selected by 70% of the facilities as </w:t>
      </w:r>
      <w:r w:rsidR="001D3418" w:rsidRPr="00B574C2">
        <w:rPr>
          <w:rFonts w:ascii="Times New Roman" w:hAnsi="Times New Roman" w:cs="Times New Roman"/>
          <w:sz w:val="24"/>
          <w:szCs w:val="24"/>
          <w:shd w:val="clear" w:color="auto" w:fill="FFFFFF"/>
        </w:rPr>
        <w:t xml:space="preserve">results </w:t>
      </w:r>
      <w:r w:rsidR="008F5E0F" w:rsidRPr="00B574C2">
        <w:rPr>
          <w:rFonts w:ascii="Times New Roman" w:hAnsi="Times New Roman" w:cs="Times New Roman"/>
          <w:sz w:val="24"/>
          <w:szCs w:val="24"/>
          <w:shd w:val="clear" w:color="auto" w:fill="FFFFFF"/>
        </w:rPr>
        <w:t>requiring</w:t>
      </w:r>
      <w:r w:rsidR="001D3418" w:rsidRPr="00B574C2">
        <w:rPr>
          <w:rFonts w:ascii="Times New Roman" w:hAnsi="Times New Roman" w:cs="Times New Roman"/>
          <w:sz w:val="24"/>
          <w:szCs w:val="24"/>
          <w:shd w:val="clear" w:color="auto" w:fill="FFFFFF"/>
        </w:rPr>
        <w:t xml:space="preserve"> rapid communicatio</w:t>
      </w:r>
      <w:r w:rsidR="006A6CB4" w:rsidRPr="00B574C2">
        <w:rPr>
          <w:rFonts w:ascii="Times New Roman" w:hAnsi="Times New Roman" w:cs="Times New Roman"/>
          <w:sz w:val="24"/>
          <w:szCs w:val="24"/>
          <w:shd w:val="clear" w:color="auto" w:fill="FFFFFF"/>
        </w:rPr>
        <w:t>n (3)</w:t>
      </w:r>
      <w:r w:rsidR="005E27EB" w:rsidRPr="00B574C2">
        <w:rPr>
          <w:rFonts w:ascii="Times New Roman" w:hAnsi="Times New Roman" w:cs="Times New Roman"/>
          <w:sz w:val="24"/>
          <w:szCs w:val="24"/>
          <w:shd w:val="clear" w:color="auto" w:fill="FFFFFF"/>
        </w:rPr>
        <w:t>. The largest consensus for critical value</w:t>
      </w:r>
      <w:r w:rsidR="008F5E0F" w:rsidRPr="00B574C2">
        <w:rPr>
          <w:rFonts w:ascii="Times New Roman" w:hAnsi="Times New Roman" w:cs="Times New Roman"/>
          <w:sz w:val="24"/>
          <w:szCs w:val="24"/>
          <w:shd w:val="clear" w:color="auto" w:fill="FFFFFF"/>
        </w:rPr>
        <w:t xml:space="preserve"> calling i</w:t>
      </w:r>
      <w:r w:rsidR="005E27EB" w:rsidRPr="00B574C2">
        <w:rPr>
          <w:rFonts w:ascii="Times New Roman" w:hAnsi="Times New Roman" w:cs="Times New Roman"/>
          <w:sz w:val="24"/>
          <w:szCs w:val="24"/>
          <w:shd w:val="clear" w:color="auto" w:fill="FFFFFF"/>
        </w:rPr>
        <w:t>n facilities with CV</w:t>
      </w:r>
      <w:r w:rsidR="008F5E0F" w:rsidRPr="00B574C2">
        <w:rPr>
          <w:rFonts w:ascii="Times New Roman" w:hAnsi="Times New Roman" w:cs="Times New Roman"/>
          <w:sz w:val="24"/>
          <w:szCs w:val="24"/>
          <w:shd w:val="clear" w:color="auto" w:fill="FFFFFF"/>
        </w:rPr>
        <w:t xml:space="preserve"> procedures was 73.8% for transfusion reaction evaluation suggestive of a hemolytic transfusion reaction, bacterial contamination, TRALI, or other serious adverse even</w:t>
      </w:r>
      <w:r w:rsidR="006A6CB4" w:rsidRPr="00B574C2">
        <w:rPr>
          <w:rFonts w:ascii="Times New Roman" w:hAnsi="Times New Roman" w:cs="Times New Roman"/>
          <w:sz w:val="24"/>
          <w:szCs w:val="24"/>
          <w:shd w:val="clear" w:color="auto" w:fill="FFFFFF"/>
        </w:rPr>
        <w:t xml:space="preserve">t (3). </w:t>
      </w:r>
      <w:r w:rsidR="009C718B" w:rsidRPr="00B574C2">
        <w:rPr>
          <w:rFonts w:ascii="Times New Roman" w:hAnsi="Times New Roman" w:cs="Times New Roman"/>
          <w:sz w:val="24"/>
          <w:szCs w:val="24"/>
        </w:rPr>
        <w:t xml:space="preserve">A few </w:t>
      </w:r>
      <w:r w:rsidR="006A6CB4" w:rsidRPr="00B574C2">
        <w:rPr>
          <w:rFonts w:ascii="Times New Roman" w:hAnsi="Times New Roman" w:cs="Times New Roman"/>
          <w:sz w:val="24"/>
          <w:szCs w:val="24"/>
        </w:rPr>
        <w:t>tests</w:t>
      </w:r>
      <w:r w:rsidR="009C718B" w:rsidRPr="00B574C2">
        <w:rPr>
          <w:rFonts w:ascii="Times New Roman" w:hAnsi="Times New Roman" w:cs="Times New Roman"/>
          <w:sz w:val="24"/>
          <w:szCs w:val="24"/>
        </w:rPr>
        <w:t xml:space="preserve"> were rep</w:t>
      </w:r>
      <w:r w:rsidR="006A6CB4" w:rsidRPr="00B574C2">
        <w:rPr>
          <w:rFonts w:ascii="Times New Roman" w:hAnsi="Times New Roman" w:cs="Times New Roman"/>
          <w:sz w:val="24"/>
          <w:szCs w:val="24"/>
        </w:rPr>
        <w:t>orted despite lacking</w:t>
      </w:r>
      <w:r w:rsidR="009C718B" w:rsidRPr="00B574C2">
        <w:rPr>
          <w:rFonts w:ascii="Times New Roman" w:hAnsi="Times New Roman" w:cs="Times New Roman"/>
          <w:sz w:val="24"/>
          <w:szCs w:val="24"/>
        </w:rPr>
        <w:t xml:space="preserve"> clinical </w:t>
      </w:r>
      <w:r w:rsidR="005E27EB" w:rsidRPr="00B574C2">
        <w:rPr>
          <w:rFonts w:ascii="Times New Roman" w:hAnsi="Times New Roman" w:cs="Times New Roman"/>
          <w:sz w:val="24"/>
          <w:szCs w:val="24"/>
        </w:rPr>
        <w:t xml:space="preserve">significance on their own. </w:t>
      </w:r>
      <w:r w:rsidR="009C718B" w:rsidRPr="00B574C2">
        <w:rPr>
          <w:rFonts w:ascii="Times New Roman" w:hAnsi="Times New Roman" w:cs="Times New Roman"/>
          <w:sz w:val="24"/>
          <w:szCs w:val="24"/>
        </w:rPr>
        <w:t>DATs</w:t>
      </w:r>
      <w:r w:rsidR="005E27EB" w:rsidRPr="00B574C2">
        <w:rPr>
          <w:rFonts w:ascii="Times New Roman" w:hAnsi="Times New Roman" w:cs="Times New Roman"/>
          <w:sz w:val="24"/>
          <w:szCs w:val="24"/>
        </w:rPr>
        <w:t>,</w:t>
      </w:r>
      <w:r w:rsidR="009C718B" w:rsidRPr="00B574C2">
        <w:rPr>
          <w:rFonts w:ascii="Times New Roman" w:hAnsi="Times New Roman" w:cs="Times New Roman"/>
          <w:sz w:val="24"/>
          <w:szCs w:val="24"/>
        </w:rPr>
        <w:t xml:space="preserve"> which can be present without signs of hemol</w:t>
      </w:r>
      <w:r w:rsidR="005E27EB" w:rsidRPr="00B574C2">
        <w:rPr>
          <w:rFonts w:ascii="Times New Roman" w:hAnsi="Times New Roman" w:cs="Times New Roman"/>
          <w:sz w:val="24"/>
          <w:szCs w:val="24"/>
        </w:rPr>
        <w:t>ytic anemia, and all positive antibody</w:t>
      </w:r>
      <w:r w:rsidR="009C718B" w:rsidRPr="00B574C2">
        <w:rPr>
          <w:rFonts w:ascii="Times New Roman" w:hAnsi="Times New Roman" w:cs="Times New Roman"/>
          <w:sz w:val="24"/>
          <w:szCs w:val="24"/>
        </w:rPr>
        <w:t xml:space="preserve"> screens </w:t>
      </w:r>
      <w:r w:rsidR="00A3465F" w:rsidRPr="00B574C2">
        <w:rPr>
          <w:rFonts w:ascii="Times New Roman" w:hAnsi="Times New Roman" w:cs="Times New Roman"/>
          <w:sz w:val="24"/>
          <w:szCs w:val="24"/>
        </w:rPr>
        <w:t xml:space="preserve">even </w:t>
      </w:r>
      <w:r w:rsidR="005E27EB" w:rsidRPr="00B574C2">
        <w:rPr>
          <w:rFonts w:ascii="Times New Roman" w:hAnsi="Times New Roman" w:cs="Times New Roman"/>
          <w:sz w:val="24"/>
          <w:szCs w:val="24"/>
        </w:rPr>
        <w:t xml:space="preserve">without a corresponding antibody </w:t>
      </w:r>
      <w:r w:rsidR="009C718B" w:rsidRPr="00B574C2">
        <w:rPr>
          <w:rFonts w:ascii="Times New Roman" w:hAnsi="Times New Roman" w:cs="Times New Roman"/>
          <w:sz w:val="24"/>
          <w:szCs w:val="24"/>
        </w:rPr>
        <w:t>ID</w:t>
      </w:r>
      <w:r w:rsidR="005E27EB" w:rsidRPr="00B574C2">
        <w:rPr>
          <w:rFonts w:ascii="Times New Roman" w:hAnsi="Times New Roman" w:cs="Times New Roman"/>
          <w:sz w:val="24"/>
          <w:szCs w:val="24"/>
        </w:rPr>
        <w:t>, were reported</w:t>
      </w:r>
      <w:r w:rsidR="006A6CB4" w:rsidRPr="00B574C2">
        <w:rPr>
          <w:rFonts w:ascii="Times New Roman" w:hAnsi="Times New Roman" w:cs="Times New Roman"/>
          <w:sz w:val="24"/>
          <w:szCs w:val="24"/>
        </w:rPr>
        <w:t xml:space="preserve"> by some facilities</w:t>
      </w:r>
      <w:r w:rsidR="005E27EB" w:rsidRPr="00B574C2">
        <w:rPr>
          <w:rFonts w:ascii="Times New Roman" w:hAnsi="Times New Roman" w:cs="Times New Roman"/>
          <w:sz w:val="24"/>
          <w:szCs w:val="24"/>
        </w:rPr>
        <w:t>.</w:t>
      </w:r>
      <w:r w:rsidR="009C718B" w:rsidRPr="00B574C2">
        <w:rPr>
          <w:rFonts w:ascii="Times New Roman" w:hAnsi="Times New Roman" w:cs="Times New Roman"/>
          <w:sz w:val="24"/>
          <w:szCs w:val="24"/>
        </w:rPr>
        <w:t xml:space="preserve"> </w:t>
      </w:r>
    </w:p>
    <w:p w14:paraId="47B82BFB" w14:textId="7C9CB95F" w:rsidR="009C718B" w:rsidRPr="00B574C2" w:rsidRDefault="005A5C70" w:rsidP="001D3418">
      <w:pPr>
        <w:spacing w:line="480" w:lineRule="auto"/>
        <w:ind w:firstLine="720"/>
        <w:rPr>
          <w:rFonts w:ascii="Times New Roman" w:hAnsi="Times New Roman" w:cs="Times New Roman"/>
          <w:color w:val="FFC000"/>
          <w:sz w:val="24"/>
          <w:szCs w:val="24"/>
          <w:lang w:val="en"/>
        </w:rPr>
      </w:pPr>
      <w:r w:rsidRPr="00B574C2">
        <w:rPr>
          <w:rFonts w:ascii="Times New Roman" w:hAnsi="Times New Roman" w:cs="Times New Roman"/>
          <w:sz w:val="24"/>
          <w:szCs w:val="24"/>
        </w:rPr>
        <w:t>The se</w:t>
      </w:r>
      <w:r w:rsidR="003E0BA9" w:rsidRPr="00B574C2">
        <w:rPr>
          <w:rFonts w:ascii="Times New Roman" w:hAnsi="Times New Roman" w:cs="Times New Roman"/>
          <w:sz w:val="24"/>
          <w:szCs w:val="24"/>
        </w:rPr>
        <w:t>cond piece</w:t>
      </w:r>
      <w:r w:rsidRPr="00B574C2">
        <w:rPr>
          <w:rFonts w:ascii="Times New Roman" w:hAnsi="Times New Roman" w:cs="Times New Roman"/>
          <w:sz w:val="24"/>
          <w:szCs w:val="24"/>
        </w:rPr>
        <w:t xml:space="preserve"> of </w:t>
      </w:r>
      <w:r w:rsidR="003E0BA9" w:rsidRPr="00B574C2">
        <w:rPr>
          <w:rFonts w:ascii="Times New Roman" w:hAnsi="Times New Roman" w:cs="Times New Roman"/>
          <w:sz w:val="24"/>
          <w:szCs w:val="24"/>
        </w:rPr>
        <w:t xml:space="preserve">having </w:t>
      </w:r>
      <w:r w:rsidRPr="00B574C2">
        <w:rPr>
          <w:rFonts w:ascii="Times New Roman" w:hAnsi="Times New Roman" w:cs="Times New Roman"/>
          <w:sz w:val="24"/>
          <w:szCs w:val="24"/>
        </w:rPr>
        <w:t>critical values is the proper communication</w:t>
      </w:r>
      <w:r w:rsidR="001B62D8" w:rsidRPr="00B574C2">
        <w:rPr>
          <w:rFonts w:ascii="Times New Roman" w:hAnsi="Times New Roman" w:cs="Times New Roman"/>
          <w:sz w:val="24"/>
          <w:szCs w:val="24"/>
        </w:rPr>
        <w:t xml:space="preserve"> performed on the part of the blood bank. 87% of facilities</w:t>
      </w:r>
      <w:r w:rsidR="009C718B" w:rsidRPr="00B574C2">
        <w:rPr>
          <w:rFonts w:ascii="Times New Roman" w:hAnsi="Times New Roman" w:cs="Times New Roman"/>
          <w:sz w:val="24"/>
          <w:szCs w:val="24"/>
        </w:rPr>
        <w:t xml:space="preserve"> had the person performing the test as “primarily responsible for com</w:t>
      </w:r>
      <w:r w:rsidR="001B62D8" w:rsidRPr="00B574C2">
        <w:rPr>
          <w:rFonts w:ascii="Times New Roman" w:hAnsi="Times New Roman" w:cs="Times New Roman"/>
          <w:sz w:val="24"/>
          <w:szCs w:val="24"/>
        </w:rPr>
        <w:t>municating the resul</w:t>
      </w:r>
      <w:r w:rsidR="006A6CB4" w:rsidRPr="00B574C2">
        <w:rPr>
          <w:rFonts w:ascii="Times New Roman" w:hAnsi="Times New Roman" w:cs="Times New Roman"/>
          <w:sz w:val="24"/>
          <w:szCs w:val="24"/>
        </w:rPr>
        <w:t>t (3).</w:t>
      </w:r>
      <w:r w:rsidRPr="00B574C2">
        <w:rPr>
          <w:rFonts w:ascii="Times New Roman" w:hAnsi="Times New Roman" w:cs="Times New Roman"/>
          <w:sz w:val="24"/>
          <w:szCs w:val="24"/>
        </w:rPr>
        <w:t xml:space="preserve">” </w:t>
      </w:r>
      <w:r w:rsidR="001D3418" w:rsidRPr="00B574C2">
        <w:rPr>
          <w:rFonts w:ascii="Times New Roman" w:hAnsi="Times New Roman" w:cs="Times New Roman"/>
          <w:sz w:val="24"/>
          <w:szCs w:val="24"/>
        </w:rPr>
        <w:t>T</w:t>
      </w:r>
      <w:r w:rsidRPr="00B574C2">
        <w:rPr>
          <w:rFonts w:ascii="Times New Roman" w:hAnsi="Times New Roman" w:cs="Times New Roman"/>
          <w:sz w:val="24"/>
          <w:szCs w:val="24"/>
        </w:rPr>
        <w:t>his survey</w:t>
      </w:r>
      <w:r w:rsidR="001D3418" w:rsidRPr="00B574C2">
        <w:rPr>
          <w:rFonts w:ascii="Times New Roman" w:hAnsi="Times New Roman" w:cs="Times New Roman"/>
          <w:sz w:val="24"/>
          <w:szCs w:val="24"/>
        </w:rPr>
        <w:t xml:space="preserve"> found</w:t>
      </w:r>
      <w:r w:rsidRPr="00B574C2">
        <w:rPr>
          <w:rFonts w:ascii="Times New Roman" w:hAnsi="Times New Roman" w:cs="Times New Roman"/>
          <w:sz w:val="24"/>
          <w:szCs w:val="24"/>
        </w:rPr>
        <w:t xml:space="preserve"> the</w:t>
      </w:r>
      <w:r w:rsidR="001B62D8" w:rsidRPr="00B574C2">
        <w:rPr>
          <w:rFonts w:ascii="Times New Roman" w:hAnsi="Times New Roman" w:cs="Times New Roman"/>
          <w:sz w:val="24"/>
          <w:szCs w:val="24"/>
        </w:rPr>
        <w:t xml:space="preserve"> majority of </w:t>
      </w:r>
      <w:r w:rsidR="001D3418" w:rsidRPr="00B574C2">
        <w:rPr>
          <w:rFonts w:ascii="Times New Roman" w:hAnsi="Times New Roman" w:cs="Times New Roman"/>
          <w:sz w:val="24"/>
          <w:szCs w:val="24"/>
        </w:rPr>
        <w:t xml:space="preserve">facilities were </w:t>
      </w:r>
      <w:r w:rsidR="00263285" w:rsidRPr="00B574C2">
        <w:rPr>
          <w:rFonts w:ascii="Times New Roman" w:hAnsi="Times New Roman" w:cs="Times New Roman"/>
          <w:sz w:val="24"/>
          <w:szCs w:val="24"/>
        </w:rPr>
        <w:t>reporting results</w:t>
      </w:r>
      <w:r w:rsidR="001B62D8" w:rsidRPr="00B574C2">
        <w:rPr>
          <w:rFonts w:ascii="Times New Roman" w:hAnsi="Times New Roman" w:cs="Times New Roman"/>
          <w:sz w:val="24"/>
          <w:szCs w:val="24"/>
        </w:rPr>
        <w:t xml:space="preserve"> to at least t</w:t>
      </w:r>
      <w:r w:rsidR="00A3465F" w:rsidRPr="00B574C2">
        <w:rPr>
          <w:rFonts w:ascii="Times New Roman" w:hAnsi="Times New Roman" w:cs="Times New Roman"/>
          <w:sz w:val="24"/>
          <w:szCs w:val="24"/>
        </w:rPr>
        <w:t>w</w:t>
      </w:r>
      <w:r w:rsidR="001B62D8" w:rsidRPr="00B574C2">
        <w:rPr>
          <w:rFonts w:ascii="Times New Roman" w:hAnsi="Times New Roman" w:cs="Times New Roman"/>
          <w:sz w:val="24"/>
          <w:szCs w:val="24"/>
        </w:rPr>
        <w:t>o individuals</w:t>
      </w:r>
      <w:r w:rsidR="009C718B" w:rsidRPr="00B574C2">
        <w:rPr>
          <w:rFonts w:ascii="Times New Roman" w:hAnsi="Times New Roman" w:cs="Times New Roman"/>
          <w:sz w:val="24"/>
          <w:szCs w:val="24"/>
        </w:rPr>
        <w:t xml:space="preserve">. </w:t>
      </w:r>
      <w:r w:rsidR="00684F73" w:rsidRPr="00B574C2">
        <w:rPr>
          <w:rFonts w:ascii="Times New Roman" w:hAnsi="Times New Roman" w:cs="Times New Roman"/>
          <w:sz w:val="24"/>
          <w:szCs w:val="24"/>
        </w:rPr>
        <w:t>This data shows</w:t>
      </w:r>
      <w:r w:rsidR="00540914" w:rsidRPr="00B574C2">
        <w:rPr>
          <w:rFonts w:ascii="Times New Roman" w:hAnsi="Times New Roman" w:cs="Times New Roman"/>
          <w:sz w:val="24"/>
          <w:szCs w:val="24"/>
        </w:rPr>
        <w:t xml:space="preserve"> there is some basic consensus on critical value reporti</w:t>
      </w:r>
      <w:r w:rsidR="00FC7FCE" w:rsidRPr="00B574C2">
        <w:rPr>
          <w:rFonts w:ascii="Times New Roman" w:hAnsi="Times New Roman" w:cs="Times New Roman"/>
          <w:sz w:val="24"/>
          <w:szCs w:val="24"/>
        </w:rPr>
        <w:t>ng across the survey respondents. However, there was great discrepancy between w</w:t>
      </w:r>
      <w:r w:rsidR="008629A7" w:rsidRPr="00B574C2">
        <w:rPr>
          <w:rFonts w:ascii="Times New Roman" w:hAnsi="Times New Roman" w:cs="Times New Roman"/>
          <w:sz w:val="24"/>
          <w:szCs w:val="24"/>
        </w:rPr>
        <w:t>ho should receive the lab value</w:t>
      </w:r>
      <w:r w:rsidR="00A07AAA" w:rsidRPr="00B574C2">
        <w:rPr>
          <w:rFonts w:ascii="Times New Roman" w:hAnsi="Times New Roman" w:cs="Times New Roman"/>
          <w:sz w:val="24"/>
          <w:szCs w:val="24"/>
        </w:rPr>
        <w:t xml:space="preserve"> </w:t>
      </w:r>
      <w:r w:rsidR="008629A7" w:rsidRPr="00B574C2">
        <w:rPr>
          <w:rFonts w:ascii="Times New Roman" w:hAnsi="Times New Roman" w:cs="Times New Roman"/>
          <w:sz w:val="24"/>
          <w:szCs w:val="24"/>
        </w:rPr>
        <w:t>-</w:t>
      </w:r>
      <w:r w:rsidR="00FC7FCE" w:rsidRPr="00B574C2">
        <w:rPr>
          <w:rFonts w:ascii="Times New Roman" w:hAnsi="Times New Roman" w:cs="Times New Roman"/>
          <w:sz w:val="24"/>
          <w:szCs w:val="24"/>
        </w:rPr>
        <w:t xml:space="preserve"> the patient’s physician, nurse, lab or blood bank attending physician. </w:t>
      </w:r>
      <w:r w:rsidR="009C718B" w:rsidRPr="00B574C2">
        <w:rPr>
          <w:rFonts w:ascii="Times New Roman" w:hAnsi="Times New Roman" w:cs="Times New Roman"/>
          <w:sz w:val="24"/>
          <w:szCs w:val="24"/>
        </w:rPr>
        <w:t xml:space="preserve"> </w:t>
      </w:r>
      <w:r w:rsidR="00FC7FCE" w:rsidRPr="00B574C2">
        <w:rPr>
          <w:rFonts w:ascii="Times New Roman" w:hAnsi="Times New Roman" w:cs="Times New Roman"/>
          <w:sz w:val="24"/>
          <w:szCs w:val="24"/>
        </w:rPr>
        <w:t>As far as the physical call, o</w:t>
      </w:r>
      <w:r w:rsidRPr="00B574C2">
        <w:rPr>
          <w:rFonts w:ascii="Times New Roman" w:hAnsi="Times New Roman" w:cs="Times New Roman"/>
          <w:sz w:val="24"/>
          <w:szCs w:val="24"/>
        </w:rPr>
        <w:t>ther hospital-based studies have reported that calling critical values requires an average of 7 to 13.7 minutes of a technologist’s time</w:t>
      </w:r>
      <w:r w:rsidR="00FC7FCE" w:rsidRPr="00B574C2">
        <w:rPr>
          <w:rFonts w:ascii="Times New Roman" w:hAnsi="Times New Roman" w:cs="Times New Roman"/>
          <w:sz w:val="24"/>
          <w:szCs w:val="24"/>
        </w:rPr>
        <w:t xml:space="preserve"> (1, 8)</w:t>
      </w:r>
      <w:r w:rsidRPr="00B574C2">
        <w:rPr>
          <w:rFonts w:ascii="Times New Roman" w:hAnsi="Times New Roman" w:cs="Times New Roman"/>
          <w:sz w:val="24"/>
          <w:szCs w:val="24"/>
        </w:rPr>
        <w:t>.</w:t>
      </w:r>
      <w:r w:rsidR="00E93D9E" w:rsidRPr="00B574C2">
        <w:rPr>
          <w:rFonts w:ascii="Times New Roman" w:hAnsi="Times New Roman" w:cs="Times New Roman"/>
          <w:sz w:val="24"/>
          <w:szCs w:val="24"/>
        </w:rPr>
        <w:t xml:space="preserve"> Critical value calling c</w:t>
      </w:r>
      <w:r w:rsidR="00FC7FCE" w:rsidRPr="00B574C2">
        <w:rPr>
          <w:rFonts w:ascii="Times New Roman" w:hAnsi="Times New Roman" w:cs="Times New Roman"/>
          <w:sz w:val="24"/>
          <w:szCs w:val="24"/>
        </w:rPr>
        <w:t>an</w:t>
      </w:r>
      <w:r w:rsidR="00263285" w:rsidRPr="00B574C2">
        <w:rPr>
          <w:rFonts w:ascii="Times New Roman" w:hAnsi="Times New Roman" w:cs="Times New Roman"/>
          <w:sz w:val="24"/>
          <w:szCs w:val="24"/>
        </w:rPr>
        <w:t xml:space="preserve"> eat away</w:t>
      </w:r>
      <w:r w:rsidR="00E93D9E" w:rsidRPr="00B574C2">
        <w:rPr>
          <w:rFonts w:ascii="Times New Roman" w:hAnsi="Times New Roman" w:cs="Times New Roman"/>
          <w:sz w:val="24"/>
          <w:szCs w:val="24"/>
        </w:rPr>
        <w:t xml:space="preserve"> time in a busy blood bank setting. There have been reports of ways to cut down on this time by overhauling the whole critical reporting system. A multidisciplinary team at </w:t>
      </w:r>
      <w:r w:rsidR="00E93D9E" w:rsidRPr="00B574C2">
        <w:rPr>
          <w:rFonts w:ascii="Times New Roman" w:hAnsi="Times New Roman" w:cs="Times New Roman"/>
          <w:sz w:val="24"/>
          <w:szCs w:val="24"/>
          <w:lang w:val="en"/>
        </w:rPr>
        <w:t xml:space="preserve">Vanderbilt University Medical Center in Tennessee developed a </w:t>
      </w:r>
      <w:r w:rsidR="00E93D9E" w:rsidRPr="00B574C2">
        <w:rPr>
          <w:rFonts w:ascii="Times New Roman" w:hAnsi="Times New Roman" w:cs="Times New Roman"/>
          <w:sz w:val="24"/>
          <w:szCs w:val="24"/>
          <w:lang w:val="en"/>
        </w:rPr>
        <w:lastRenderedPageBreak/>
        <w:t>closed-loop electronic ALERTS system to report critical lab values through the hospital information system to clinician pagers. Documentation of physician acknowledgment of the critical values increased in the electronic medical record to 95% over 9 months</w:t>
      </w:r>
      <w:r w:rsidR="00FC7FCE" w:rsidRPr="00B574C2">
        <w:rPr>
          <w:rFonts w:ascii="Times New Roman" w:hAnsi="Times New Roman" w:cs="Times New Roman"/>
          <w:sz w:val="24"/>
          <w:szCs w:val="24"/>
          <w:lang w:val="en"/>
        </w:rPr>
        <w:t xml:space="preserve"> (7)</w:t>
      </w:r>
      <w:r w:rsidR="00E93D9E" w:rsidRPr="00B574C2">
        <w:rPr>
          <w:rFonts w:ascii="Times New Roman" w:hAnsi="Times New Roman" w:cs="Times New Roman"/>
          <w:sz w:val="24"/>
          <w:szCs w:val="24"/>
          <w:lang w:val="en"/>
        </w:rPr>
        <w:t>. They eliminated approximately 9000 phone calls a year which should thereby free up a technologist’s attention for use elsewhere</w:t>
      </w:r>
      <w:r w:rsidR="00FC7FCE" w:rsidRPr="00B574C2">
        <w:rPr>
          <w:rFonts w:ascii="Times New Roman" w:hAnsi="Times New Roman" w:cs="Times New Roman"/>
          <w:sz w:val="24"/>
          <w:szCs w:val="24"/>
          <w:lang w:val="en"/>
        </w:rPr>
        <w:t xml:space="preserve"> (7)</w:t>
      </w:r>
      <w:r w:rsidR="00E93D9E" w:rsidRPr="00B574C2">
        <w:rPr>
          <w:rFonts w:ascii="Times New Roman" w:hAnsi="Times New Roman" w:cs="Times New Roman"/>
          <w:sz w:val="24"/>
          <w:szCs w:val="24"/>
          <w:lang w:val="en"/>
        </w:rPr>
        <w:t xml:space="preserve">. </w:t>
      </w:r>
    </w:p>
    <w:p w14:paraId="4ACDA7B0" w14:textId="3B82E398" w:rsidR="009C5D19" w:rsidRPr="00B574C2" w:rsidRDefault="006A672F" w:rsidP="00EE1E64">
      <w:pPr>
        <w:spacing w:line="480" w:lineRule="auto"/>
        <w:rPr>
          <w:rStyle w:val="Hyperlink"/>
          <w:rFonts w:ascii="Times New Roman" w:hAnsi="Times New Roman" w:cs="Times New Roman"/>
          <w:color w:val="auto"/>
          <w:sz w:val="24"/>
          <w:szCs w:val="24"/>
          <w:u w:val="none"/>
        </w:rPr>
      </w:pPr>
      <w:r w:rsidRPr="00B574C2">
        <w:rPr>
          <w:rFonts w:ascii="Times New Roman" w:hAnsi="Times New Roman" w:cs="Times New Roman"/>
          <w:sz w:val="24"/>
          <w:szCs w:val="24"/>
        </w:rPr>
        <w:tab/>
      </w:r>
      <w:r w:rsidR="00260BE8" w:rsidRPr="00B574C2">
        <w:rPr>
          <w:rFonts w:ascii="Times New Roman" w:hAnsi="Times New Roman" w:cs="Times New Roman"/>
          <w:sz w:val="24"/>
          <w:szCs w:val="24"/>
        </w:rPr>
        <w:t>Blood transfusions are the most common procedure performed in Americ</w:t>
      </w:r>
      <w:r w:rsidR="006C5A42" w:rsidRPr="00B574C2">
        <w:rPr>
          <w:rFonts w:ascii="Times New Roman" w:hAnsi="Times New Roman" w:cs="Times New Roman"/>
          <w:sz w:val="24"/>
          <w:szCs w:val="24"/>
        </w:rPr>
        <w:t>an hospitals with more than 11</w:t>
      </w:r>
      <w:r w:rsidR="00260BE8" w:rsidRPr="00B574C2">
        <w:rPr>
          <w:rFonts w:ascii="Times New Roman" w:hAnsi="Times New Roman" w:cs="Times New Roman"/>
          <w:sz w:val="24"/>
          <w:szCs w:val="24"/>
        </w:rPr>
        <w:t xml:space="preserve"> </w:t>
      </w:r>
      <w:r w:rsidR="006C5A42" w:rsidRPr="00B574C2">
        <w:rPr>
          <w:rFonts w:ascii="Times New Roman" w:hAnsi="Times New Roman" w:cs="Times New Roman"/>
          <w:sz w:val="24"/>
          <w:szCs w:val="24"/>
        </w:rPr>
        <w:t xml:space="preserve">million units of red blood cells transfused in 2015 according to the most recent </w:t>
      </w:r>
      <w:r w:rsidR="006C5A42" w:rsidRPr="00B574C2">
        <w:rPr>
          <w:rFonts w:ascii="Times New Roman" w:hAnsi="Times New Roman" w:cs="Times New Roman"/>
          <w:sz w:val="24"/>
          <w:szCs w:val="24"/>
          <w:lang w:val="en"/>
        </w:rPr>
        <w:t>National Blood Collection and Utilization Survey report</w:t>
      </w:r>
      <w:r w:rsidR="00FC7FCE" w:rsidRPr="00B574C2">
        <w:rPr>
          <w:rFonts w:ascii="Times New Roman" w:hAnsi="Times New Roman" w:cs="Times New Roman"/>
          <w:sz w:val="24"/>
          <w:szCs w:val="24"/>
          <w:lang w:val="en"/>
        </w:rPr>
        <w:t xml:space="preserve"> (2, 6)</w:t>
      </w:r>
      <w:r w:rsidR="00260BE8" w:rsidRPr="00B574C2">
        <w:rPr>
          <w:rFonts w:ascii="Times New Roman" w:hAnsi="Times New Roman" w:cs="Times New Roman"/>
          <w:sz w:val="24"/>
          <w:szCs w:val="24"/>
        </w:rPr>
        <w:t xml:space="preserve">. </w:t>
      </w:r>
      <w:r w:rsidR="00B574C2" w:rsidRPr="00B574C2">
        <w:rPr>
          <w:rFonts w:ascii="Times New Roman" w:hAnsi="Times New Roman" w:cs="Times New Roman"/>
          <w:sz w:val="24"/>
          <w:szCs w:val="24"/>
        </w:rPr>
        <w:t>Rightly so, t</w:t>
      </w:r>
      <w:r w:rsidR="00B574C2" w:rsidRPr="00B574C2">
        <w:rPr>
          <w:rFonts w:ascii="Times New Roman" w:hAnsi="Times New Roman" w:cs="Times New Roman"/>
          <w:sz w:val="24"/>
          <w:szCs w:val="24"/>
        </w:rPr>
        <w:t>he blood bank is a highly regulated portion of the clinical laboratory. Yet, it lacks a standard for critical value results and further communication of those results across the United States.</w:t>
      </w:r>
      <w:r w:rsidR="00B574C2" w:rsidRPr="00B574C2">
        <w:rPr>
          <w:rFonts w:ascii="Times New Roman" w:hAnsi="Times New Roman" w:cs="Times New Roman"/>
          <w:sz w:val="24"/>
          <w:szCs w:val="24"/>
        </w:rPr>
        <w:t xml:space="preserve"> As I</w:t>
      </w:r>
      <w:r w:rsidR="00684F73" w:rsidRPr="00B574C2">
        <w:rPr>
          <w:rFonts w:ascii="Times New Roman" w:hAnsi="Times New Roman" w:cs="Times New Roman"/>
          <w:sz w:val="24"/>
          <w:szCs w:val="24"/>
        </w:rPr>
        <w:t xml:space="preserve"> have been learning in my CLS</w:t>
      </w:r>
      <w:r w:rsidRPr="00B574C2">
        <w:rPr>
          <w:rFonts w:ascii="Times New Roman" w:hAnsi="Times New Roman" w:cs="Times New Roman"/>
          <w:sz w:val="24"/>
          <w:szCs w:val="24"/>
        </w:rPr>
        <w:t xml:space="preserve"> program</w:t>
      </w:r>
      <w:r w:rsidR="001B62D8" w:rsidRPr="00B574C2">
        <w:rPr>
          <w:rFonts w:ascii="Times New Roman" w:hAnsi="Times New Roman" w:cs="Times New Roman"/>
          <w:sz w:val="24"/>
          <w:szCs w:val="24"/>
        </w:rPr>
        <w:t>,</w:t>
      </w:r>
      <w:r w:rsidRPr="00B574C2">
        <w:rPr>
          <w:rFonts w:ascii="Times New Roman" w:hAnsi="Times New Roman" w:cs="Times New Roman"/>
          <w:sz w:val="24"/>
          <w:szCs w:val="24"/>
        </w:rPr>
        <w:t xml:space="preserve"> </w:t>
      </w:r>
      <w:r w:rsidR="00260BE8" w:rsidRPr="00B574C2">
        <w:rPr>
          <w:rFonts w:ascii="Times New Roman" w:hAnsi="Times New Roman" w:cs="Times New Roman"/>
          <w:sz w:val="24"/>
          <w:szCs w:val="24"/>
        </w:rPr>
        <w:t>not only is communication</w:t>
      </w:r>
      <w:r w:rsidRPr="00B574C2">
        <w:rPr>
          <w:rFonts w:ascii="Times New Roman" w:hAnsi="Times New Roman" w:cs="Times New Roman"/>
          <w:sz w:val="24"/>
          <w:szCs w:val="24"/>
        </w:rPr>
        <w:t xml:space="preserve"> vital, </w:t>
      </w:r>
      <w:r w:rsidR="00260BE8" w:rsidRPr="00B574C2">
        <w:rPr>
          <w:rFonts w:ascii="Times New Roman" w:hAnsi="Times New Roman" w:cs="Times New Roman"/>
          <w:sz w:val="24"/>
          <w:szCs w:val="24"/>
        </w:rPr>
        <w:t>but more so is</w:t>
      </w:r>
      <w:r w:rsidR="00D27A23" w:rsidRPr="00B574C2">
        <w:rPr>
          <w:rFonts w:ascii="Times New Roman" w:hAnsi="Times New Roman" w:cs="Times New Roman"/>
          <w:sz w:val="24"/>
          <w:szCs w:val="24"/>
        </w:rPr>
        <w:t xml:space="preserve"> effective </w:t>
      </w:r>
      <w:r w:rsidR="001B62D8" w:rsidRPr="00B574C2">
        <w:rPr>
          <w:rFonts w:ascii="Times New Roman" w:hAnsi="Times New Roman" w:cs="Times New Roman"/>
          <w:sz w:val="24"/>
          <w:szCs w:val="24"/>
        </w:rPr>
        <w:t>communication. Having a set procedure in place would help in patient blood management and bettering clinical outcome</w:t>
      </w:r>
      <w:r w:rsidR="00422477" w:rsidRPr="00B574C2">
        <w:rPr>
          <w:rFonts w:ascii="Times New Roman" w:hAnsi="Times New Roman" w:cs="Times New Roman"/>
          <w:sz w:val="24"/>
          <w:szCs w:val="24"/>
        </w:rPr>
        <w:t xml:space="preserve">s. </w:t>
      </w:r>
      <w:r w:rsidR="00260BE8" w:rsidRPr="00B574C2">
        <w:rPr>
          <w:rFonts w:ascii="Times New Roman" w:hAnsi="Times New Roman" w:cs="Times New Roman"/>
          <w:sz w:val="24"/>
          <w:szCs w:val="24"/>
        </w:rPr>
        <w:t>With more and more medical knowledge, medical schools are having to cut content areas</w:t>
      </w:r>
      <w:r w:rsidR="00F62659" w:rsidRPr="00B574C2">
        <w:rPr>
          <w:rFonts w:ascii="Times New Roman" w:hAnsi="Times New Roman" w:cs="Times New Roman"/>
          <w:sz w:val="24"/>
          <w:szCs w:val="24"/>
        </w:rPr>
        <w:t xml:space="preserve">. This </w:t>
      </w:r>
      <w:r w:rsidR="009E3C55" w:rsidRPr="00B574C2">
        <w:rPr>
          <w:rFonts w:ascii="Times New Roman" w:hAnsi="Times New Roman" w:cs="Times New Roman"/>
          <w:sz w:val="24"/>
          <w:szCs w:val="24"/>
        </w:rPr>
        <w:t>creates</w:t>
      </w:r>
      <w:r w:rsidR="006363A6" w:rsidRPr="00B574C2">
        <w:rPr>
          <w:rFonts w:ascii="Times New Roman" w:hAnsi="Times New Roman" w:cs="Times New Roman"/>
          <w:sz w:val="24"/>
          <w:szCs w:val="24"/>
        </w:rPr>
        <w:t xml:space="preserve"> physicians lacking formal training in transfusion medicine</w:t>
      </w:r>
      <w:r w:rsidR="00FC7FCE" w:rsidRPr="00B574C2">
        <w:rPr>
          <w:rFonts w:ascii="Times New Roman" w:hAnsi="Times New Roman" w:cs="Times New Roman"/>
          <w:sz w:val="24"/>
          <w:szCs w:val="24"/>
        </w:rPr>
        <w:t xml:space="preserve"> (6)</w:t>
      </w:r>
      <w:r w:rsidR="006363A6" w:rsidRPr="00B574C2">
        <w:rPr>
          <w:rFonts w:ascii="Times New Roman" w:hAnsi="Times New Roman" w:cs="Times New Roman"/>
          <w:sz w:val="24"/>
          <w:szCs w:val="24"/>
        </w:rPr>
        <w:t>.</w:t>
      </w:r>
      <w:r w:rsidR="00260BE8" w:rsidRPr="00B574C2">
        <w:rPr>
          <w:rFonts w:ascii="Times New Roman" w:hAnsi="Times New Roman" w:cs="Times New Roman"/>
          <w:sz w:val="24"/>
          <w:szCs w:val="24"/>
        </w:rPr>
        <w:t xml:space="preserve"> </w:t>
      </w:r>
      <w:r w:rsidR="009E3C55" w:rsidRPr="00B574C2">
        <w:rPr>
          <w:rFonts w:ascii="Times New Roman" w:hAnsi="Times New Roman" w:cs="Times New Roman"/>
          <w:sz w:val="24"/>
          <w:szCs w:val="24"/>
        </w:rPr>
        <w:t>Efficient communication and education could have stopped a</w:t>
      </w:r>
      <w:r w:rsidR="00684F73" w:rsidRPr="00B574C2">
        <w:rPr>
          <w:rFonts w:ascii="Times New Roman" w:hAnsi="Times New Roman" w:cs="Times New Roman"/>
          <w:sz w:val="24"/>
          <w:szCs w:val="24"/>
        </w:rPr>
        <w:t xml:space="preserve"> recent</w:t>
      </w:r>
      <w:r w:rsidR="009E3C55" w:rsidRPr="00B574C2">
        <w:rPr>
          <w:rFonts w:ascii="Times New Roman" w:hAnsi="Times New Roman" w:cs="Times New Roman"/>
          <w:sz w:val="24"/>
          <w:szCs w:val="24"/>
        </w:rPr>
        <w:t xml:space="preserve"> transfusion related death at St. Luke’s in Houston, Texas</w:t>
      </w:r>
      <w:r w:rsidR="00422477" w:rsidRPr="00B574C2">
        <w:rPr>
          <w:rFonts w:ascii="Times New Roman" w:hAnsi="Times New Roman" w:cs="Times New Roman"/>
          <w:sz w:val="24"/>
          <w:szCs w:val="24"/>
        </w:rPr>
        <w:t xml:space="preserve"> (4)</w:t>
      </w:r>
      <w:r w:rsidR="009E3C55" w:rsidRPr="00B574C2">
        <w:rPr>
          <w:rFonts w:ascii="Times New Roman" w:hAnsi="Times New Roman" w:cs="Times New Roman"/>
          <w:sz w:val="24"/>
          <w:szCs w:val="24"/>
        </w:rPr>
        <w:t xml:space="preserve">. </w:t>
      </w:r>
      <w:r w:rsidR="00684F73" w:rsidRPr="00B574C2">
        <w:rPr>
          <w:rFonts w:ascii="Times New Roman" w:hAnsi="Times New Roman" w:cs="Times New Roman"/>
          <w:sz w:val="24"/>
          <w:szCs w:val="24"/>
        </w:rPr>
        <w:t>Having</w:t>
      </w:r>
      <w:r w:rsidR="00F62659" w:rsidRPr="00B574C2">
        <w:rPr>
          <w:rFonts w:ascii="Times New Roman" w:hAnsi="Times New Roman" w:cs="Times New Roman"/>
          <w:sz w:val="24"/>
          <w:szCs w:val="24"/>
        </w:rPr>
        <w:t xml:space="preserve"> one critical value list for every blood bank</w:t>
      </w:r>
      <w:r w:rsidR="00684F73" w:rsidRPr="00B574C2">
        <w:rPr>
          <w:rFonts w:ascii="Times New Roman" w:hAnsi="Times New Roman" w:cs="Times New Roman"/>
          <w:sz w:val="24"/>
          <w:szCs w:val="24"/>
        </w:rPr>
        <w:t xml:space="preserve"> would be difficult w</w:t>
      </w:r>
      <w:r w:rsidR="00F62659" w:rsidRPr="00B574C2">
        <w:rPr>
          <w:rFonts w:ascii="Times New Roman" w:hAnsi="Times New Roman" w:cs="Times New Roman"/>
          <w:sz w:val="24"/>
          <w:szCs w:val="24"/>
        </w:rPr>
        <w:t>ith all the variability in</w:t>
      </w:r>
      <w:r w:rsidR="009E3C55" w:rsidRPr="00B574C2">
        <w:rPr>
          <w:rFonts w:ascii="Times New Roman" w:hAnsi="Times New Roman" w:cs="Times New Roman"/>
          <w:sz w:val="24"/>
          <w:szCs w:val="24"/>
        </w:rPr>
        <w:t xml:space="preserve"> testing p</w:t>
      </w:r>
      <w:r w:rsidR="00F62659" w:rsidRPr="00B574C2">
        <w:rPr>
          <w:rFonts w:ascii="Times New Roman" w:hAnsi="Times New Roman" w:cs="Times New Roman"/>
          <w:sz w:val="24"/>
          <w:szCs w:val="24"/>
        </w:rPr>
        <w:t xml:space="preserve">rovided between facilities. </w:t>
      </w:r>
      <w:r w:rsidR="008968C0" w:rsidRPr="00B574C2">
        <w:rPr>
          <w:rFonts w:ascii="Times New Roman" w:hAnsi="Times New Roman" w:cs="Times New Roman"/>
          <w:sz w:val="24"/>
          <w:szCs w:val="24"/>
        </w:rPr>
        <w:t>Taking into account the severe implications of blood bank testing</w:t>
      </w:r>
      <w:r w:rsidR="00F62659" w:rsidRPr="00B574C2">
        <w:rPr>
          <w:rFonts w:ascii="Times New Roman" w:hAnsi="Times New Roman" w:cs="Times New Roman"/>
          <w:sz w:val="24"/>
          <w:szCs w:val="24"/>
        </w:rPr>
        <w:t xml:space="preserve"> perhaps</w:t>
      </w:r>
      <w:r w:rsidR="008968C0" w:rsidRPr="00B574C2">
        <w:rPr>
          <w:rFonts w:ascii="Times New Roman" w:hAnsi="Times New Roman" w:cs="Times New Roman"/>
          <w:sz w:val="24"/>
          <w:szCs w:val="24"/>
        </w:rPr>
        <w:t xml:space="preserve"> there should be </w:t>
      </w:r>
      <w:r w:rsidR="00F62659" w:rsidRPr="00B574C2">
        <w:rPr>
          <w:rFonts w:ascii="Times New Roman" w:hAnsi="Times New Roman" w:cs="Times New Roman"/>
          <w:sz w:val="24"/>
          <w:szCs w:val="24"/>
        </w:rPr>
        <w:t xml:space="preserve">rapidly communicated results </w:t>
      </w:r>
      <w:r w:rsidR="008968C0" w:rsidRPr="00B574C2">
        <w:rPr>
          <w:rFonts w:ascii="Times New Roman" w:hAnsi="Times New Roman" w:cs="Times New Roman"/>
          <w:sz w:val="24"/>
          <w:szCs w:val="24"/>
        </w:rPr>
        <w:t>included in combination with critical values</w:t>
      </w:r>
      <w:r w:rsidR="00100B30" w:rsidRPr="00B574C2">
        <w:rPr>
          <w:rFonts w:ascii="Times New Roman" w:hAnsi="Times New Roman" w:cs="Times New Roman"/>
          <w:sz w:val="24"/>
          <w:szCs w:val="24"/>
        </w:rPr>
        <w:t xml:space="preserve">. </w:t>
      </w:r>
      <w:r w:rsidR="00F62659" w:rsidRPr="00B574C2">
        <w:rPr>
          <w:rFonts w:ascii="Times New Roman" w:hAnsi="Times New Roman" w:cs="Times New Roman"/>
          <w:sz w:val="24"/>
          <w:szCs w:val="24"/>
        </w:rPr>
        <w:t>These are the types of conversations that can help create a more uniform standard operating procedure throughout facilities offering transfusion services. There seems to be a lack of published articles about critical value lists and reporting</w:t>
      </w:r>
      <w:r w:rsidR="00B574C2" w:rsidRPr="00B574C2">
        <w:rPr>
          <w:rFonts w:ascii="Times New Roman" w:hAnsi="Times New Roman" w:cs="Times New Roman"/>
          <w:sz w:val="24"/>
          <w:szCs w:val="24"/>
        </w:rPr>
        <w:t xml:space="preserve"> specifically</w:t>
      </w:r>
      <w:r w:rsidR="00F62659" w:rsidRPr="00B574C2">
        <w:rPr>
          <w:rFonts w:ascii="Times New Roman" w:hAnsi="Times New Roman" w:cs="Times New Roman"/>
          <w:sz w:val="24"/>
          <w:szCs w:val="24"/>
        </w:rPr>
        <w:t xml:space="preserve"> in the blood bank setting.</w:t>
      </w:r>
      <w:r w:rsidR="008629A7" w:rsidRPr="00B574C2">
        <w:rPr>
          <w:rFonts w:ascii="Times New Roman" w:hAnsi="Times New Roman" w:cs="Times New Roman"/>
          <w:sz w:val="24"/>
          <w:szCs w:val="24"/>
        </w:rPr>
        <w:t xml:space="preserve"> </w:t>
      </w:r>
      <w:r w:rsidR="00F62659" w:rsidRPr="00B574C2">
        <w:rPr>
          <w:rFonts w:ascii="Times New Roman" w:hAnsi="Times New Roman" w:cs="Times New Roman"/>
          <w:sz w:val="24"/>
          <w:szCs w:val="24"/>
        </w:rPr>
        <w:t>M</w:t>
      </w:r>
      <w:r w:rsidR="00B574C2">
        <w:rPr>
          <w:rFonts w:ascii="Times New Roman" w:hAnsi="Times New Roman" w:cs="Times New Roman"/>
          <w:sz w:val="24"/>
          <w:szCs w:val="24"/>
        </w:rPr>
        <w:t>ore research needs to</w:t>
      </w:r>
      <w:r w:rsidR="00100B30" w:rsidRPr="00B574C2">
        <w:rPr>
          <w:rFonts w:ascii="Times New Roman" w:hAnsi="Times New Roman" w:cs="Times New Roman"/>
          <w:sz w:val="24"/>
          <w:szCs w:val="24"/>
        </w:rPr>
        <w:t xml:space="preserve"> be </w:t>
      </w:r>
      <w:r w:rsidR="00100B30" w:rsidRPr="00B574C2">
        <w:rPr>
          <w:rFonts w:ascii="Times New Roman" w:hAnsi="Times New Roman" w:cs="Times New Roman"/>
          <w:sz w:val="24"/>
          <w:szCs w:val="24"/>
        </w:rPr>
        <w:lastRenderedPageBreak/>
        <w:t>done on communicating the wide variety of transfusion testing results and h</w:t>
      </w:r>
      <w:r w:rsidR="008968C0" w:rsidRPr="00B574C2">
        <w:rPr>
          <w:rFonts w:ascii="Times New Roman" w:hAnsi="Times New Roman" w:cs="Times New Roman"/>
          <w:sz w:val="24"/>
          <w:szCs w:val="24"/>
        </w:rPr>
        <w:t>ow best to make it</w:t>
      </w:r>
      <w:r w:rsidR="00100B30" w:rsidRPr="00B574C2">
        <w:rPr>
          <w:rFonts w:ascii="Times New Roman" w:hAnsi="Times New Roman" w:cs="Times New Roman"/>
          <w:sz w:val="24"/>
          <w:szCs w:val="24"/>
        </w:rPr>
        <w:t xml:space="preserve"> regulated</w:t>
      </w:r>
      <w:r w:rsidR="008968C0" w:rsidRPr="00B574C2">
        <w:rPr>
          <w:rFonts w:ascii="Times New Roman" w:hAnsi="Times New Roman" w:cs="Times New Roman"/>
          <w:sz w:val="24"/>
          <w:szCs w:val="24"/>
        </w:rPr>
        <w:t xml:space="preserve"> to provide better patient care.</w:t>
      </w:r>
      <w:r w:rsidR="003E1EE6" w:rsidRPr="00B574C2">
        <w:rPr>
          <w:rFonts w:ascii="Times New Roman" w:hAnsi="Times New Roman" w:cs="Times New Roman"/>
          <w:color w:val="2A2A2A"/>
          <w:sz w:val="24"/>
          <w:szCs w:val="24"/>
          <w:shd w:val="clear" w:color="auto" w:fill="FFFFFF"/>
        </w:rPr>
        <w:t xml:space="preserve"> </w:t>
      </w:r>
    </w:p>
    <w:p w14:paraId="751FE380"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6367960A"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17F3F73F"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0560D7CC"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6F437184"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0966CEF1"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481D9BF0"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32F41C5B"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59F0A48D"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7FE598B9"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2620F9CE"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5A1C0C68"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0114D0F2"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16A07B41"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25A52DF4"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4CE0B79A"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63F07BDA"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1BCC47BE"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06E90CEF"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35A1D630"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1CA2AD1B"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27D7AB18"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17CB79BC"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7409D5BE"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3859DFEC" w14:textId="77777777" w:rsidR="00D20397" w:rsidRDefault="00D20397" w:rsidP="00EE1E64">
      <w:pPr>
        <w:jc w:val="center"/>
        <w:rPr>
          <w:rStyle w:val="Hyperlink"/>
          <w:rFonts w:ascii="Times New Roman" w:hAnsi="Times New Roman" w:cs="Times New Roman"/>
          <w:color w:val="auto"/>
          <w:sz w:val="24"/>
          <w:szCs w:val="24"/>
          <w:u w:val="none"/>
          <w:shd w:val="clear" w:color="auto" w:fill="FFFFFF"/>
        </w:rPr>
      </w:pPr>
    </w:p>
    <w:p w14:paraId="557A0075" w14:textId="77777777" w:rsidR="00CE4503" w:rsidRPr="00B574C2" w:rsidRDefault="00CE4503" w:rsidP="00EE1E64">
      <w:pPr>
        <w:jc w:val="center"/>
        <w:rPr>
          <w:rStyle w:val="Hyperlink"/>
          <w:rFonts w:ascii="Times New Roman" w:hAnsi="Times New Roman" w:cs="Times New Roman"/>
          <w:sz w:val="24"/>
          <w:szCs w:val="24"/>
          <w:u w:val="none"/>
          <w:shd w:val="clear" w:color="auto" w:fill="FFFFFF"/>
        </w:rPr>
      </w:pPr>
      <w:r w:rsidRPr="00B574C2">
        <w:rPr>
          <w:rStyle w:val="Hyperlink"/>
          <w:rFonts w:ascii="Times New Roman" w:hAnsi="Times New Roman" w:cs="Times New Roman"/>
          <w:color w:val="auto"/>
          <w:sz w:val="24"/>
          <w:szCs w:val="24"/>
          <w:u w:val="none"/>
          <w:shd w:val="clear" w:color="auto" w:fill="FFFFFF"/>
        </w:rPr>
        <w:lastRenderedPageBreak/>
        <w:t>References</w:t>
      </w:r>
    </w:p>
    <w:p w14:paraId="44705A8D" w14:textId="77777777" w:rsidR="00EE1E64" w:rsidRPr="00B574C2" w:rsidRDefault="00EE1E64" w:rsidP="00EE1E64">
      <w:pPr>
        <w:jc w:val="center"/>
        <w:rPr>
          <w:rStyle w:val="Hyperlink"/>
          <w:rFonts w:ascii="Times New Roman" w:hAnsi="Times New Roman" w:cs="Times New Roman"/>
          <w:sz w:val="24"/>
          <w:szCs w:val="24"/>
          <w:u w:val="none"/>
          <w:shd w:val="clear" w:color="auto" w:fill="FFFFFF"/>
        </w:rPr>
      </w:pPr>
    </w:p>
    <w:p w14:paraId="39056002" w14:textId="7015145A" w:rsidR="00436823" w:rsidRPr="00B574C2" w:rsidRDefault="00436823" w:rsidP="00436823">
      <w:pPr>
        <w:pStyle w:val="ListParagraph"/>
        <w:numPr>
          <w:ilvl w:val="0"/>
          <w:numId w:val="2"/>
        </w:numPr>
        <w:spacing w:line="480" w:lineRule="auto"/>
        <w:rPr>
          <w:rFonts w:ascii="Times New Roman" w:hAnsi="Times New Roman" w:cs="Times New Roman"/>
          <w:color w:val="1C1D1E"/>
          <w:sz w:val="24"/>
          <w:szCs w:val="24"/>
          <w:lang w:val="en"/>
        </w:rPr>
      </w:pPr>
      <w:r w:rsidRPr="00B574C2">
        <w:rPr>
          <w:rFonts w:ascii="Times New Roman" w:hAnsi="Times New Roman" w:cs="Times New Roman"/>
          <w:color w:val="1C1D1E"/>
          <w:sz w:val="24"/>
          <w:szCs w:val="24"/>
          <w:lang w:val="en"/>
        </w:rPr>
        <w:t>Don-</w:t>
      </w:r>
      <w:proofErr w:type="spellStart"/>
      <w:r w:rsidRPr="00B574C2">
        <w:rPr>
          <w:rFonts w:ascii="Times New Roman" w:hAnsi="Times New Roman" w:cs="Times New Roman"/>
          <w:color w:val="1C1D1E"/>
          <w:sz w:val="24"/>
          <w:szCs w:val="24"/>
          <w:lang w:val="en"/>
        </w:rPr>
        <w:t>Wauchope</w:t>
      </w:r>
      <w:proofErr w:type="spellEnd"/>
      <w:r w:rsidRPr="00B574C2">
        <w:rPr>
          <w:rFonts w:ascii="Times New Roman" w:hAnsi="Times New Roman" w:cs="Times New Roman"/>
          <w:color w:val="1C1D1E"/>
          <w:sz w:val="24"/>
          <w:szCs w:val="24"/>
          <w:lang w:val="en"/>
        </w:rPr>
        <w:t xml:space="preserve">, Andrew C., and </w:t>
      </w:r>
      <w:proofErr w:type="spellStart"/>
      <w:r w:rsidRPr="00B574C2">
        <w:rPr>
          <w:rFonts w:ascii="Times New Roman" w:hAnsi="Times New Roman" w:cs="Times New Roman"/>
          <w:color w:val="1C1D1E"/>
          <w:sz w:val="24"/>
          <w:szCs w:val="24"/>
          <w:lang w:val="en"/>
        </w:rPr>
        <w:t>Vasudhevan</w:t>
      </w:r>
      <w:proofErr w:type="spellEnd"/>
      <w:r w:rsidRPr="00B574C2">
        <w:rPr>
          <w:rFonts w:ascii="Times New Roman" w:hAnsi="Times New Roman" w:cs="Times New Roman"/>
          <w:color w:val="1C1D1E"/>
          <w:sz w:val="24"/>
          <w:szCs w:val="24"/>
          <w:lang w:val="en"/>
        </w:rPr>
        <w:t xml:space="preserve"> T. </w:t>
      </w:r>
      <w:proofErr w:type="spellStart"/>
      <w:r w:rsidRPr="00B574C2">
        <w:rPr>
          <w:rFonts w:ascii="Times New Roman" w:hAnsi="Times New Roman" w:cs="Times New Roman"/>
          <w:color w:val="1C1D1E"/>
          <w:sz w:val="24"/>
          <w:szCs w:val="24"/>
          <w:lang w:val="en"/>
        </w:rPr>
        <w:t>Chetty</w:t>
      </w:r>
      <w:proofErr w:type="spellEnd"/>
      <w:r w:rsidRPr="00B574C2">
        <w:rPr>
          <w:rFonts w:ascii="Times New Roman" w:hAnsi="Times New Roman" w:cs="Times New Roman"/>
          <w:color w:val="1C1D1E"/>
          <w:sz w:val="24"/>
          <w:szCs w:val="24"/>
          <w:lang w:val="en"/>
        </w:rPr>
        <w:t>. “Laboratory Defined Critical</w:t>
      </w:r>
      <w:r w:rsidRPr="00B574C2">
        <w:rPr>
          <w:rFonts w:ascii="Times New Roman" w:hAnsi="Times New Roman" w:cs="Times New Roman"/>
          <w:color w:val="1C1D1E"/>
          <w:sz w:val="24"/>
          <w:szCs w:val="24"/>
          <w:lang w:val="en"/>
        </w:rPr>
        <w:tab/>
        <w:t>Value Limits: How Do Hospital Physicians Perceive Laboratory Based Critical</w:t>
      </w:r>
      <w:r w:rsidRPr="00B574C2">
        <w:rPr>
          <w:rFonts w:ascii="Times New Roman" w:hAnsi="Times New Roman" w:cs="Times New Roman"/>
          <w:color w:val="1C1D1E"/>
          <w:sz w:val="24"/>
          <w:szCs w:val="24"/>
          <w:lang w:val="en"/>
        </w:rPr>
        <w:tab/>
      </w:r>
      <w:proofErr w:type="spellStart"/>
      <w:r w:rsidRPr="00B574C2">
        <w:rPr>
          <w:rFonts w:ascii="Times New Roman" w:hAnsi="Times New Roman" w:cs="Times New Roman"/>
          <w:color w:val="1C1D1E"/>
          <w:sz w:val="24"/>
          <w:szCs w:val="24"/>
          <w:lang w:val="en"/>
        </w:rPr>
        <w:t>Values?”Clinical</w:t>
      </w:r>
      <w:proofErr w:type="spellEnd"/>
      <w:r w:rsidRPr="00B574C2">
        <w:rPr>
          <w:rFonts w:ascii="Times New Roman" w:hAnsi="Times New Roman" w:cs="Times New Roman"/>
          <w:color w:val="1C1D1E"/>
          <w:sz w:val="24"/>
          <w:szCs w:val="24"/>
          <w:lang w:val="en"/>
        </w:rPr>
        <w:t xml:space="preserve"> Biochemistry, vol. 42, no. 9, 3 Mar. 2009, pp. 766–770.,</w:t>
      </w:r>
      <w:r w:rsidRPr="00B574C2">
        <w:rPr>
          <w:rFonts w:ascii="Times New Roman" w:hAnsi="Times New Roman" w:cs="Times New Roman"/>
          <w:color w:val="1C1D1E"/>
          <w:sz w:val="24"/>
          <w:szCs w:val="24"/>
          <w:lang w:val="en"/>
        </w:rPr>
        <w:tab/>
        <w:t>doi:10.1016/j.clinbiochem.2009.02.016.</w:t>
      </w:r>
    </w:p>
    <w:p w14:paraId="5DF049D5" w14:textId="000E3FF5" w:rsidR="00327603" w:rsidRPr="00B574C2" w:rsidRDefault="00327603" w:rsidP="00436823">
      <w:pPr>
        <w:pStyle w:val="ListParagraph"/>
        <w:numPr>
          <w:ilvl w:val="0"/>
          <w:numId w:val="2"/>
        </w:numPr>
        <w:spacing w:line="480" w:lineRule="auto"/>
        <w:rPr>
          <w:rFonts w:ascii="Times New Roman" w:hAnsi="Times New Roman" w:cs="Times New Roman"/>
          <w:color w:val="1C1D1E"/>
          <w:sz w:val="24"/>
          <w:szCs w:val="24"/>
          <w:lang w:val="en"/>
        </w:rPr>
      </w:pPr>
      <w:proofErr w:type="spellStart"/>
      <w:r w:rsidRPr="00B574C2">
        <w:rPr>
          <w:rFonts w:ascii="Times New Roman" w:hAnsi="Times New Roman" w:cs="Times New Roman"/>
          <w:sz w:val="24"/>
          <w:szCs w:val="24"/>
          <w:lang w:val="en"/>
        </w:rPr>
        <w:t>Ellingson</w:t>
      </w:r>
      <w:proofErr w:type="spellEnd"/>
      <w:r w:rsidRPr="00B574C2">
        <w:rPr>
          <w:rFonts w:ascii="Times New Roman" w:hAnsi="Times New Roman" w:cs="Times New Roman"/>
          <w:sz w:val="24"/>
          <w:szCs w:val="24"/>
          <w:lang w:val="en"/>
        </w:rPr>
        <w:t xml:space="preserve">, Katherine D., and Mathew R. P. </w:t>
      </w:r>
      <w:proofErr w:type="spellStart"/>
      <w:r w:rsidRPr="00B574C2">
        <w:rPr>
          <w:rFonts w:ascii="Times New Roman" w:hAnsi="Times New Roman" w:cs="Times New Roman"/>
          <w:sz w:val="24"/>
          <w:szCs w:val="24"/>
          <w:lang w:val="en"/>
        </w:rPr>
        <w:t>Sapiano</w:t>
      </w:r>
      <w:proofErr w:type="spellEnd"/>
      <w:r w:rsidRPr="00B574C2">
        <w:rPr>
          <w:rFonts w:ascii="Times New Roman" w:hAnsi="Times New Roman" w:cs="Times New Roman"/>
          <w:sz w:val="24"/>
          <w:szCs w:val="24"/>
          <w:lang w:val="en"/>
        </w:rPr>
        <w:t xml:space="preserve">. “Continued </w:t>
      </w:r>
      <w:r w:rsidR="00436823" w:rsidRPr="00B574C2">
        <w:rPr>
          <w:rFonts w:ascii="Times New Roman" w:hAnsi="Times New Roman" w:cs="Times New Roman"/>
          <w:sz w:val="24"/>
          <w:szCs w:val="24"/>
          <w:lang w:val="en"/>
        </w:rPr>
        <w:t>Decline in Blood</w:t>
      </w:r>
      <w:r w:rsidR="00436823" w:rsidRPr="00B574C2">
        <w:rPr>
          <w:rFonts w:ascii="Times New Roman" w:hAnsi="Times New Roman" w:cs="Times New Roman"/>
          <w:sz w:val="24"/>
          <w:szCs w:val="24"/>
          <w:lang w:val="en"/>
        </w:rPr>
        <w:tab/>
        <w:t>Collection and</w:t>
      </w:r>
      <w:r w:rsidR="00436823" w:rsidRPr="00B574C2">
        <w:rPr>
          <w:rFonts w:ascii="Times New Roman" w:hAnsi="Times New Roman" w:cs="Times New Roman"/>
          <w:sz w:val="24"/>
          <w:szCs w:val="24"/>
          <w:lang w:val="en"/>
        </w:rPr>
        <w:tab/>
      </w:r>
      <w:r w:rsidRPr="00B574C2">
        <w:rPr>
          <w:rFonts w:ascii="Times New Roman" w:hAnsi="Times New Roman" w:cs="Times New Roman"/>
          <w:sz w:val="24"/>
          <w:szCs w:val="24"/>
          <w:lang w:val="en"/>
        </w:rPr>
        <w:t xml:space="preserve">Transfusion in the United States-2015.” </w:t>
      </w:r>
      <w:r w:rsidRPr="00B574C2">
        <w:rPr>
          <w:rFonts w:ascii="Times New Roman" w:hAnsi="Times New Roman" w:cs="Times New Roman"/>
          <w:i/>
          <w:iCs/>
          <w:sz w:val="24"/>
          <w:szCs w:val="24"/>
          <w:lang w:val="en"/>
        </w:rPr>
        <w:t>Transfusion</w:t>
      </w:r>
      <w:r w:rsidRPr="00B574C2">
        <w:rPr>
          <w:rFonts w:ascii="Times New Roman" w:hAnsi="Times New Roman" w:cs="Times New Roman"/>
          <w:sz w:val="24"/>
          <w:szCs w:val="24"/>
          <w:lang w:val="en"/>
        </w:rPr>
        <w:t>, vo</w:t>
      </w:r>
      <w:r w:rsidR="00436823" w:rsidRPr="00B574C2">
        <w:rPr>
          <w:rFonts w:ascii="Times New Roman" w:hAnsi="Times New Roman" w:cs="Times New Roman"/>
          <w:sz w:val="24"/>
          <w:szCs w:val="24"/>
          <w:lang w:val="en"/>
        </w:rPr>
        <w:t>l. 57, no.</w:t>
      </w:r>
      <w:r w:rsidR="00436823" w:rsidRPr="00B574C2">
        <w:rPr>
          <w:rFonts w:ascii="Times New Roman" w:hAnsi="Times New Roman" w:cs="Times New Roman"/>
          <w:sz w:val="24"/>
          <w:szCs w:val="24"/>
          <w:lang w:val="en"/>
        </w:rPr>
        <w:tab/>
        <w:t>S2, 7 June 2017, pp.</w:t>
      </w:r>
      <w:r w:rsidRPr="00B574C2">
        <w:rPr>
          <w:rFonts w:ascii="Times New Roman" w:hAnsi="Times New Roman" w:cs="Times New Roman"/>
          <w:sz w:val="24"/>
          <w:szCs w:val="24"/>
          <w:lang w:val="en"/>
        </w:rPr>
        <w:t>1588–1598., doi:10.1111/trf.14165</w:t>
      </w:r>
    </w:p>
    <w:p w14:paraId="55B9B756" w14:textId="23DDE76E" w:rsidR="005A7191" w:rsidRPr="00B574C2" w:rsidRDefault="005A7191" w:rsidP="00436823">
      <w:pPr>
        <w:pStyle w:val="ListParagraph"/>
        <w:numPr>
          <w:ilvl w:val="0"/>
          <w:numId w:val="2"/>
        </w:numPr>
        <w:spacing w:line="480" w:lineRule="auto"/>
        <w:rPr>
          <w:rStyle w:val="Hyperlink"/>
          <w:rFonts w:ascii="Times New Roman" w:hAnsi="Times New Roman" w:cs="Times New Roman"/>
          <w:color w:val="2A2A2A"/>
          <w:sz w:val="24"/>
          <w:szCs w:val="24"/>
          <w:u w:val="none"/>
          <w:shd w:val="clear" w:color="auto" w:fill="FFFFFF"/>
        </w:rPr>
      </w:pPr>
      <w:r w:rsidRPr="00B574C2">
        <w:rPr>
          <w:rFonts w:ascii="Times New Roman" w:hAnsi="Times New Roman" w:cs="Times New Roman"/>
          <w:color w:val="2A2A2A"/>
          <w:sz w:val="24"/>
          <w:szCs w:val="24"/>
          <w:shd w:val="clear" w:color="auto" w:fill="FFFFFF"/>
        </w:rPr>
        <w:t xml:space="preserve">Erika M. Reese, </w:t>
      </w:r>
      <w:proofErr w:type="spellStart"/>
      <w:r w:rsidRPr="00B574C2">
        <w:rPr>
          <w:rFonts w:ascii="Times New Roman" w:hAnsi="Times New Roman" w:cs="Times New Roman"/>
          <w:color w:val="2A2A2A"/>
          <w:sz w:val="24"/>
          <w:szCs w:val="24"/>
          <w:shd w:val="clear" w:color="auto" w:fill="FFFFFF"/>
        </w:rPr>
        <w:t>Randin</w:t>
      </w:r>
      <w:proofErr w:type="spellEnd"/>
      <w:r w:rsidRPr="00B574C2">
        <w:rPr>
          <w:rFonts w:ascii="Times New Roman" w:hAnsi="Times New Roman" w:cs="Times New Roman"/>
          <w:color w:val="2A2A2A"/>
          <w:sz w:val="24"/>
          <w:szCs w:val="24"/>
          <w:shd w:val="clear" w:color="auto" w:fill="FFFFFF"/>
        </w:rPr>
        <w:t xml:space="preserve"> C. Nelson, Willy A. </w:t>
      </w:r>
      <w:proofErr w:type="spellStart"/>
      <w:r w:rsidRPr="00B574C2">
        <w:rPr>
          <w:rFonts w:ascii="Times New Roman" w:hAnsi="Times New Roman" w:cs="Times New Roman"/>
          <w:color w:val="2A2A2A"/>
          <w:sz w:val="24"/>
          <w:szCs w:val="24"/>
          <w:shd w:val="clear" w:color="auto" w:fill="FFFFFF"/>
        </w:rPr>
        <w:t>Flegel</w:t>
      </w:r>
      <w:proofErr w:type="spellEnd"/>
      <w:r w:rsidRPr="00B574C2">
        <w:rPr>
          <w:rFonts w:ascii="Times New Roman" w:hAnsi="Times New Roman" w:cs="Times New Roman"/>
          <w:color w:val="2A2A2A"/>
          <w:sz w:val="24"/>
          <w:szCs w:val="24"/>
          <w:shd w:val="clear" w:color="auto" w:fill="FFFFFF"/>
        </w:rPr>
        <w:t>, Ka</w:t>
      </w:r>
      <w:r w:rsidR="005414AA" w:rsidRPr="00B574C2">
        <w:rPr>
          <w:rFonts w:ascii="Times New Roman" w:hAnsi="Times New Roman" w:cs="Times New Roman"/>
          <w:color w:val="2A2A2A"/>
          <w:sz w:val="24"/>
          <w:szCs w:val="24"/>
          <w:shd w:val="clear" w:color="auto" w:fill="FFFFFF"/>
        </w:rPr>
        <w:t>ren M. Byrne, Garrett S. Booth;</w:t>
      </w:r>
      <w:r w:rsidR="005414AA" w:rsidRPr="00B574C2">
        <w:rPr>
          <w:rFonts w:ascii="Times New Roman" w:hAnsi="Times New Roman" w:cs="Times New Roman"/>
          <w:color w:val="2A2A2A"/>
          <w:sz w:val="24"/>
          <w:szCs w:val="24"/>
          <w:shd w:val="clear" w:color="auto" w:fill="FFFFFF"/>
        </w:rPr>
        <w:tab/>
      </w:r>
      <w:r w:rsidR="00EE1E64" w:rsidRPr="00B574C2">
        <w:rPr>
          <w:rFonts w:ascii="Times New Roman" w:hAnsi="Times New Roman" w:cs="Times New Roman"/>
          <w:color w:val="2A2A2A"/>
          <w:sz w:val="24"/>
          <w:szCs w:val="24"/>
          <w:shd w:val="clear" w:color="auto" w:fill="FFFFFF"/>
        </w:rPr>
        <w:t>Critical</w:t>
      </w:r>
      <w:r w:rsidR="00436823" w:rsidRPr="00B574C2">
        <w:rPr>
          <w:rFonts w:ascii="Times New Roman" w:hAnsi="Times New Roman" w:cs="Times New Roman"/>
          <w:color w:val="2A2A2A"/>
          <w:sz w:val="24"/>
          <w:szCs w:val="24"/>
          <w:shd w:val="clear" w:color="auto" w:fill="FFFFFF"/>
        </w:rPr>
        <w:t xml:space="preserve"> </w:t>
      </w:r>
      <w:r w:rsidRPr="00B574C2">
        <w:rPr>
          <w:rFonts w:ascii="Times New Roman" w:hAnsi="Times New Roman" w:cs="Times New Roman"/>
          <w:color w:val="2A2A2A"/>
          <w:sz w:val="24"/>
          <w:szCs w:val="24"/>
          <w:shd w:val="clear" w:color="auto" w:fill="FFFFFF"/>
        </w:rPr>
        <w:t>Value Reporting in Transfusion Medi</w:t>
      </w:r>
      <w:r w:rsidR="005414AA" w:rsidRPr="00B574C2">
        <w:rPr>
          <w:rFonts w:ascii="Times New Roman" w:hAnsi="Times New Roman" w:cs="Times New Roman"/>
          <w:color w:val="2A2A2A"/>
          <w:sz w:val="24"/>
          <w:szCs w:val="24"/>
          <w:shd w:val="clear" w:color="auto" w:fill="FFFFFF"/>
        </w:rPr>
        <w:t>cine: A Survey of Communication</w:t>
      </w:r>
      <w:r w:rsidR="005414AA" w:rsidRPr="00B574C2">
        <w:rPr>
          <w:rFonts w:ascii="Times New Roman" w:hAnsi="Times New Roman" w:cs="Times New Roman"/>
          <w:color w:val="2A2A2A"/>
          <w:sz w:val="24"/>
          <w:szCs w:val="24"/>
          <w:shd w:val="clear" w:color="auto" w:fill="FFFFFF"/>
        </w:rPr>
        <w:tab/>
      </w:r>
      <w:r w:rsidRPr="00B574C2">
        <w:rPr>
          <w:rFonts w:ascii="Times New Roman" w:hAnsi="Times New Roman" w:cs="Times New Roman"/>
          <w:color w:val="2A2A2A"/>
          <w:sz w:val="24"/>
          <w:szCs w:val="24"/>
          <w:shd w:val="clear" w:color="auto" w:fill="FFFFFF"/>
        </w:rPr>
        <w:t>Practices in US Facilities, </w:t>
      </w:r>
      <w:r w:rsidRPr="00B574C2">
        <w:rPr>
          <w:rStyle w:val="Emphasis"/>
          <w:rFonts w:ascii="Times New Roman" w:hAnsi="Times New Roman" w:cs="Times New Roman"/>
          <w:color w:val="2A2A2A"/>
          <w:sz w:val="24"/>
          <w:szCs w:val="24"/>
          <w:bdr w:val="none" w:sz="0" w:space="0" w:color="auto" w:frame="1"/>
          <w:shd w:val="clear" w:color="auto" w:fill="FFFFFF"/>
        </w:rPr>
        <w:t>American Journal of Clinical Pathology</w:t>
      </w:r>
      <w:r w:rsidR="005414AA" w:rsidRPr="00B574C2">
        <w:rPr>
          <w:rFonts w:ascii="Times New Roman" w:hAnsi="Times New Roman" w:cs="Times New Roman"/>
          <w:color w:val="2A2A2A"/>
          <w:sz w:val="24"/>
          <w:szCs w:val="24"/>
          <w:shd w:val="clear" w:color="auto" w:fill="FFFFFF"/>
        </w:rPr>
        <w:t>, Volume 147,</w:t>
      </w:r>
      <w:r w:rsidR="005414AA" w:rsidRPr="00B574C2">
        <w:rPr>
          <w:rFonts w:ascii="Times New Roman" w:hAnsi="Times New Roman" w:cs="Times New Roman"/>
          <w:color w:val="2A2A2A"/>
          <w:sz w:val="24"/>
          <w:szCs w:val="24"/>
          <w:shd w:val="clear" w:color="auto" w:fill="FFFFFF"/>
        </w:rPr>
        <w:tab/>
      </w:r>
      <w:r w:rsidRPr="00B574C2">
        <w:rPr>
          <w:rFonts w:ascii="Times New Roman" w:hAnsi="Times New Roman" w:cs="Times New Roman"/>
          <w:color w:val="2A2A2A"/>
          <w:sz w:val="24"/>
          <w:szCs w:val="24"/>
          <w:shd w:val="clear" w:color="auto" w:fill="FFFFFF"/>
        </w:rPr>
        <w:t>Issue 5, 1 May 2017, Pages 492–499, </w:t>
      </w:r>
      <w:hyperlink r:id="rId7" w:history="1">
        <w:r w:rsidR="00327603" w:rsidRPr="00B574C2">
          <w:rPr>
            <w:rStyle w:val="Hyperlink"/>
            <w:rFonts w:ascii="Times New Roman" w:hAnsi="Times New Roman" w:cs="Times New Roman"/>
            <w:sz w:val="24"/>
            <w:szCs w:val="24"/>
            <w:bdr w:val="none" w:sz="0" w:space="0" w:color="auto" w:frame="1"/>
            <w:shd w:val="clear" w:color="auto" w:fill="FFFFFF"/>
          </w:rPr>
          <w:t>https://doi.org/10.1093/ajcp/aqx025</w:t>
        </w:r>
      </w:hyperlink>
    </w:p>
    <w:p w14:paraId="62B24B73" w14:textId="2C76565B" w:rsidR="00436823" w:rsidRPr="00B574C2" w:rsidRDefault="00436823" w:rsidP="005414AA">
      <w:pPr>
        <w:pStyle w:val="ListParagraph"/>
        <w:numPr>
          <w:ilvl w:val="0"/>
          <w:numId w:val="2"/>
        </w:numPr>
        <w:spacing w:line="480" w:lineRule="auto"/>
        <w:rPr>
          <w:rFonts w:ascii="Times New Roman" w:hAnsi="Times New Roman" w:cs="Times New Roman"/>
          <w:sz w:val="24"/>
          <w:szCs w:val="24"/>
          <w:lang w:val="en"/>
        </w:rPr>
      </w:pPr>
      <w:proofErr w:type="spellStart"/>
      <w:r w:rsidRPr="00B574C2">
        <w:rPr>
          <w:rFonts w:ascii="Times New Roman" w:hAnsi="Times New Roman" w:cs="Times New Roman"/>
          <w:sz w:val="24"/>
          <w:szCs w:val="24"/>
          <w:lang w:val="en"/>
        </w:rPr>
        <w:t>Hixenbaugh</w:t>
      </w:r>
      <w:proofErr w:type="spellEnd"/>
      <w:r w:rsidRPr="00B574C2">
        <w:rPr>
          <w:rFonts w:ascii="Times New Roman" w:hAnsi="Times New Roman" w:cs="Times New Roman"/>
          <w:sz w:val="24"/>
          <w:szCs w:val="24"/>
          <w:lang w:val="en"/>
        </w:rPr>
        <w:t>, Mike. “Repeated Mistakes Led to Fatal Blood Transfusion at S</w:t>
      </w:r>
      <w:r w:rsidR="005414AA" w:rsidRPr="00B574C2">
        <w:rPr>
          <w:rFonts w:ascii="Times New Roman" w:hAnsi="Times New Roman" w:cs="Times New Roman"/>
          <w:sz w:val="24"/>
          <w:szCs w:val="24"/>
          <w:lang w:val="en"/>
        </w:rPr>
        <w:t>t. Luke's,</w:t>
      </w:r>
      <w:r w:rsidR="005414AA" w:rsidRPr="00B574C2">
        <w:rPr>
          <w:rFonts w:ascii="Times New Roman" w:hAnsi="Times New Roman" w:cs="Times New Roman"/>
          <w:sz w:val="24"/>
          <w:szCs w:val="24"/>
          <w:lang w:val="en"/>
        </w:rPr>
        <w:tab/>
      </w:r>
      <w:r w:rsidRPr="00B574C2">
        <w:rPr>
          <w:rFonts w:ascii="Times New Roman" w:hAnsi="Times New Roman" w:cs="Times New Roman"/>
          <w:sz w:val="24"/>
          <w:szCs w:val="24"/>
          <w:lang w:val="en"/>
        </w:rPr>
        <w:t>Report</w:t>
      </w:r>
      <w:r w:rsidRPr="00B574C2">
        <w:rPr>
          <w:rFonts w:ascii="Times New Roman" w:hAnsi="Times New Roman" w:cs="Times New Roman"/>
          <w:sz w:val="24"/>
          <w:szCs w:val="24"/>
          <w:lang w:val="en"/>
        </w:rPr>
        <w:tab/>
        <w:t xml:space="preserve">Finds.” </w:t>
      </w:r>
      <w:r w:rsidRPr="00B574C2">
        <w:rPr>
          <w:rFonts w:ascii="Times New Roman" w:hAnsi="Times New Roman" w:cs="Times New Roman"/>
          <w:i/>
          <w:iCs/>
          <w:sz w:val="24"/>
          <w:szCs w:val="24"/>
          <w:lang w:val="en"/>
        </w:rPr>
        <w:t>HoustonChronicle.com</w:t>
      </w:r>
      <w:r w:rsidRPr="00B574C2">
        <w:rPr>
          <w:rFonts w:ascii="Times New Roman" w:hAnsi="Times New Roman" w:cs="Times New Roman"/>
          <w:sz w:val="24"/>
          <w:szCs w:val="24"/>
          <w:lang w:val="en"/>
        </w:rPr>
        <w:t>, Houston Chronicle, 26 Feb. 2019,</w:t>
      </w:r>
      <w:r w:rsidRPr="00B574C2">
        <w:rPr>
          <w:rFonts w:ascii="Times New Roman" w:hAnsi="Times New Roman" w:cs="Times New Roman"/>
          <w:sz w:val="24"/>
          <w:szCs w:val="24"/>
          <w:lang w:val="en"/>
        </w:rPr>
        <w:tab/>
      </w:r>
      <w:hyperlink r:id="rId8" w:history="1">
        <w:r w:rsidR="005414AA" w:rsidRPr="00B574C2">
          <w:rPr>
            <w:rStyle w:val="Hyperlink"/>
            <w:rFonts w:ascii="Times New Roman" w:hAnsi="Times New Roman" w:cs="Times New Roman"/>
            <w:sz w:val="24"/>
            <w:szCs w:val="24"/>
            <w:lang w:val="en"/>
          </w:rPr>
          <w:t>www.houstonchronicle.com/news/investigations/article/Federal-report-details</w:t>
        </w:r>
        <w:r w:rsidR="005414AA" w:rsidRPr="00B574C2">
          <w:rPr>
            <w:rStyle w:val="Hyperlink"/>
            <w:rFonts w:ascii="Times New Roman" w:hAnsi="Times New Roman" w:cs="Times New Roman"/>
            <w:sz w:val="24"/>
            <w:szCs w:val="24"/>
            <w:lang w:val="en"/>
          </w:rPr>
          <w:tab/>
          <w:t>problems-that-led-to-13645748.php</w:t>
        </w:r>
      </w:hyperlink>
      <w:r w:rsidRPr="00B574C2">
        <w:rPr>
          <w:rFonts w:ascii="Times New Roman" w:hAnsi="Times New Roman" w:cs="Times New Roman"/>
          <w:sz w:val="24"/>
          <w:szCs w:val="24"/>
          <w:lang w:val="en"/>
        </w:rPr>
        <w:t>.</w:t>
      </w:r>
    </w:p>
    <w:p w14:paraId="1C01702F" w14:textId="7A757504" w:rsidR="00327603" w:rsidRPr="00B574C2" w:rsidRDefault="00327603" w:rsidP="005414AA">
      <w:pPr>
        <w:pStyle w:val="ListParagraph"/>
        <w:numPr>
          <w:ilvl w:val="0"/>
          <w:numId w:val="2"/>
        </w:numPr>
        <w:spacing w:line="480" w:lineRule="auto"/>
        <w:rPr>
          <w:rFonts w:ascii="Times New Roman" w:hAnsi="Times New Roman" w:cs="Times New Roman"/>
          <w:color w:val="1C1D1E"/>
          <w:sz w:val="24"/>
          <w:szCs w:val="24"/>
          <w:lang w:val="en"/>
        </w:rPr>
      </w:pPr>
      <w:r w:rsidRPr="00B574C2">
        <w:rPr>
          <w:rFonts w:ascii="Times New Roman" w:hAnsi="Times New Roman" w:cs="Times New Roman"/>
          <w:sz w:val="24"/>
          <w:szCs w:val="24"/>
          <w:lang w:val="en"/>
        </w:rPr>
        <w:t xml:space="preserve">Jonathan R. </w:t>
      </w:r>
      <w:proofErr w:type="spellStart"/>
      <w:r w:rsidRPr="00B574C2">
        <w:rPr>
          <w:rFonts w:ascii="Times New Roman" w:hAnsi="Times New Roman" w:cs="Times New Roman"/>
          <w:sz w:val="24"/>
          <w:szCs w:val="24"/>
          <w:lang w:val="en"/>
        </w:rPr>
        <w:t>Genzen</w:t>
      </w:r>
      <w:proofErr w:type="spellEnd"/>
      <w:r w:rsidRPr="00B574C2">
        <w:rPr>
          <w:rFonts w:ascii="Times New Roman" w:hAnsi="Times New Roman" w:cs="Times New Roman"/>
          <w:sz w:val="24"/>
          <w:szCs w:val="24"/>
          <w:lang w:val="en"/>
        </w:rPr>
        <w:t>, for the Education Committee of the</w:t>
      </w:r>
      <w:r w:rsidR="00436823" w:rsidRPr="00B574C2">
        <w:rPr>
          <w:rFonts w:ascii="Times New Roman" w:hAnsi="Times New Roman" w:cs="Times New Roman"/>
          <w:sz w:val="24"/>
          <w:szCs w:val="24"/>
          <w:lang w:val="en"/>
        </w:rPr>
        <w:t xml:space="preserve"> Academy of Clinical Laboratory</w:t>
      </w:r>
      <w:r w:rsidR="00436823" w:rsidRPr="00B574C2">
        <w:rPr>
          <w:rFonts w:ascii="Times New Roman" w:hAnsi="Times New Roman" w:cs="Times New Roman"/>
          <w:sz w:val="24"/>
          <w:szCs w:val="24"/>
          <w:lang w:val="en"/>
        </w:rPr>
        <w:tab/>
      </w:r>
      <w:r w:rsidRPr="00B574C2">
        <w:rPr>
          <w:rFonts w:ascii="Times New Roman" w:hAnsi="Times New Roman" w:cs="Times New Roman"/>
          <w:sz w:val="24"/>
          <w:szCs w:val="24"/>
          <w:lang w:val="en"/>
        </w:rPr>
        <w:t xml:space="preserve">Physicians and Scientists, Christopher A. </w:t>
      </w:r>
      <w:proofErr w:type="spellStart"/>
      <w:r w:rsidRPr="00B574C2">
        <w:rPr>
          <w:rFonts w:ascii="Times New Roman" w:hAnsi="Times New Roman" w:cs="Times New Roman"/>
          <w:sz w:val="24"/>
          <w:szCs w:val="24"/>
          <w:lang w:val="en"/>
        </w:rPr>
        <w:t>Tormey</w:t>
      </w:r>
      <w:proofErr w:type="spellEnd"/>
      <w:r w:rsidRPr="00B574C2">
        <w:rPr>
          <w:rFonts w:ascii="Times New Roman" w:hAnsi="Times New Roman" w:cs="Times New Roman"/>
          <w:sz w:val="24"/>
          <w:szCs w:val="24"/>
          <w:lang w:val="en"/>
        </w:rPr>
        <w:t>, for</w:t>
      </w:r>
      <w:r w:rsidR="00436823" w:rsidRPr="00B574C2">
        <w:rPr>
          <w:rFonts w:ascii="Times New Roman" w:hAnsi="Times New Roman" w:cs="Times New Roman"/>
          <w:sz w:val="24"/>
          <w:szCs w:val="24"/>
          <w:lang w:val="en"/>
        </w:rPr>
        <w:t xml:space="preserve"> the Education Committee</w:t>
      </w:r>
      <w:r w:rsidR="005414AA" w:rsidRPr="00B574C2">
        <w:rPr>
          <w:rFonts w:ascii="Times New Roman" w:hAnsi="Times New Roman" w:cs="Times New Roman"/>
          <w:sz w:val="24"/>
          <w:szCs w:val="24"/>
          <w:lang w:val="en"/>
        </w:rPr>
        <w:tab/>
        <w:t xml:space="preserve">of the </w:t>
      </w:r>
      <w:r w:rsidRPr="00B574C2">
        <w:rPr>
          <w:rFonts w:ascii="Times New Roman" w:hAnsi="Times New Roman" w:cs="Times New Roman"/>
          <w:sz w:val="24"/>
          <w:szCs w:val="24"/>
          <w:lang w:val="en"/>
        </w:rPr>
        <w:t>Academy of Clinical Laboratory Physicians and Scient</w:t>
      </w:r>
      <w:r w:rsidR="005414AA" w:rsidRPr="00B574C2">
        <w:rPr>
          <w:rFonts w:ascii="Times New Roman" w:hAnsi="Times New Roman" w:cs="Times New Roman"/>
          <w:sz w:val="24"/>
          <w:szCs w:val="24"/>
          <w:lang w:val="en"/>
        </w:rPr>
        <w:t>ists; Pathology</w:t>
      </w:r>
      <w:r w:rsidR="005414AA" w:rsidRPr="00B574C2">
        <w:rPr>
          <w:rFonts w:ascii="Times New Roman" w:hAnsi="Times New Roman" w:cs="Times New Roman"/>
          <w:sz w:val="24"/>
          <w:szCs w:val="24"/>
          <w:lang w:val="en"/>
        </w:rPr>
        <w:tab/>
      </w:r>
      <w:r w:rsidR="00436823" w:rsidRPr="00B574C2">
        <w:rPr>
          <w:rFonts w:ascii="Times New Roman" w:hAnsi="Times New Roman" w:cs="Times New Roman"/>
          <w:sz w:val="24"/>
          <w:szCs w:val="24"/>
          <w:lang w:val="en"/>
        </w:rPr>
        <w:t>Consultati</w:t>
      </w:r>
      <w:r w:rsidR="005414AA" w:rsidRPr="00B574C2">
        <w:rPr>
          <w:rFonts w:ascii="Times New Roman" w:hAnsi="Times New Roman" w:cs="Times New Roman"/>
          <w:sz w:val="24"/>
          <w:szCs w:val="24"/>
          <w:lang w:val="en"/>
        </w:rPr>
        <w:t xml:space="preserve">on on </w:t>
      </w:r>
      <w:r w:rsidRPr="00B574C2">
        <w:rPr>
          <w:rFonts w:ascii="Times New Roman" w:hAnsi="Times New Roman" w:cs="Times New Roman"/>
          <w:sz w:val="24"/>
          <w:szCs w:val="24"/>
          <w:lang w:val="en"/>
        </w:rPr>
        <w:t xml:space="preserve">Reporting of Critical Values, </w:t>
      </w:r>
      <w:r w:rsidRPr="00B574C2">
        <w:rPr>
          <w:rStyle w:val="Emphasis"/>
          <w:rFonts w:ascii="Times New Roman" w:hAnsi="Times New Roman" w:cs="Times New Roman"/>
          <w:sz w:val="24"/>
          <w:szCs w:val="24"/>
          <w:lang w:val="en"/>
        </w:rPr>
        <w:t>American Journal</w:t>
      </w:r>
      <w:r w:rsidR="005414AA" w:rsidRPr="00B574C2">
        <w:rPr>
          <w:rStyle w:val="Emphasis"/>
          <w:rFonts w:ascii="Times New Roman" w:hAnsi="Times New Roman" w:cs="Times New Roman"/>
          <w:sz w:val="24"/>
          <w:szCs w:val="24"/>
          <w:lang w:val="en"/>
        </w:rPr>
        <w:t xml:space="preserve"> of Clinical</w:t>
      </w:r>
      <w:r w:rsidR="005414AA" w:rsidRPr="00B574C2">
        <w:rPr>
          <w:rStyle w:val="Emphasis"/>
          <w:rFonts w:ascii="Times New Roman" w:hAnsi="Times New Roman" w:cs="Times New Roman"/>
          <w:sz w:val="24"/>
          <w:szCs w:val="24"/>
          <w:lang w:val="en"/>
        </w:rPr>
        <w:tab/>
      </w:r>
      <w:r w:rsidRPr="00B574C2">
        <w:rPr>
          <w:rStyle w:val="Emphasis"/>
          <w:rFonts w:ascii="Times New Roman" w:hAnsi="Times New Roman" w:cs="Times New Roman"/>
          <w:sz w:val="24"/>
          <w:szCs w:val="24"/>
          <w:lang w:val="en"/>
        </w:rPr>
        <w:t>Pathology</w:t>
      </w:r>
      <w:r w:rsidR="005414AA" w:rsidRPr="00B574C2">
        <w:rPr>
          <w:rFonts w:ascii="Times New Roman" w:hAnsi="Times New Roman" w:cs="Times New Roman"/>
          <w:sz w:val="24"/>
          <w:szCs w:val="24"/>
          <w:lang w:val="en"/>
        </w:rPr>
        <w:t xml:space="preserve">, Volume 135, Issue </w:t>
      </w:r>
      <w:r w:rsidRPr="00B574C2">
        <w:rPr>
          <w:rFonts w:ascii="Times New Roman" w:hAnsi="Times New Roman" w:cs="Times New Roman"/>
          <w:sz w:val="24"/>
          <w:szCs w:val="24"/>
          <w:lang w:val="en"/>
        </w:rPr>
        <w:t xml:space="preserve">4, 1 April 2011, Pages 505–513, </w:t>
      </w:r>
      <w:hyperlink w:history="1">
        <w:r w:rsidR="00436823" w:rsidRPr="00B574C2">
          <w:rPr>
            <w:rStyle w:val="Hyperlink"/>
            <w:rFonts w:ascii="Times New Roman" w:hAnsi="Times New Roman" w:cs="Times New Roman"/>
            <w:sz w:val="24"/>
            <w:szCs w:val="24"/>
            <w:lang w:val="en"/>
          </w:rPr>
          <w:t>https://doi</w:t>
        </w:r>
        <w:r w:rsidR="00436823" w:rsidRPr="00B574C2">
          <w:rPr>
            <w:rStyle w:val="Hyperlink"/>
            <w:rFonts w:ascii="Times New Roman" w:hAnsi="Times New Roman" w:cs="Times New Roman"/>
            <w:sz w:val="24"/>
            <w:szCs w:val="24"/>
            <w:lang w:val="en"/>
          </w:rPr>
          <w:tab/>
          <w:t>org.proxy.kumc.edu/10.1309/AJCP9IZT7BMBCJRS</w:t>
        </w:r>
      </w:hyperlink>
    </w:p>
    <w:p w14:paraId="33E9D48D" w14:textId="3140DFEF" w:rsidR="00327603" w:rsidRPr="00B574C2" w:rsidRDefault="00327603" w:rsidP="005414AA">
      <w:pPr>
        <w:pStyle w:val="ListParagraph"/>
        <w:numPr>
          <w:ilvl w:val="0"/>
          <w:numId w:val="2"/>
        </w:numPr>
        <w:spacing w:line="480" w:lineRule="auto"/>
        <w:rPr>
          <w:rFonts w:ascii="Times New Roman" w:hAnsi="Times New Roman" w:cs="Times New Roman"/>
          <w:color w:val="1C1D1E"/>
          <w:sz w:val="24"/>
          <w:szCs w:val="24"/>
          <w:lang w:val="en"/>
        </w:rPr>
      </w:pPr>
      <w:r w:rsidRPr="00B574C2">
        <w:rPr>
          <w:rFonts w:ascii="Times New Roman" w:hAnsi="Times New Roman" w:cs="Times New Roman"/>
          <w:color w:val="1C1D1E"/>
          <w:sz w:val="24"/>
          <w:szCs w:val="24"/>
          <w:lang w:val="en"/>
        </w:rPr>
        <w:lastRenderedPageBreak/>
        <w:t>Karp, Julie K., and Christine M. Weston. “Transfusion Med</w:t>
      </w:r>
      <w:r w:rsidR="005414AA" w:rsidRPr="00B574C2">
        <w:rPr>
          <w:rFonts w:ascii="Times New Roman" w:hAnsi="Times New Roman" w:cs="Times New Roman"/>
          <w:color w:val="1C1D1E"/>
          <w:sz w:val="24"/>
          <w:szCs w:val="24"/>
          <w:lang w:val="en"/>
        </w:rPr>
        <w:t>icine in American</w:t>
      </w:r>
      <w:r w:rsidR="005414AA" w:rsidRPr="00B574C2">
        <w:rPr>
          <w:rFonts w:ascii="Times New Roman" w:hAnsi="Times New Roman" w:cs="Times New Roman"/>
          <w:color w:val="1C1D1E"/>
          <w:sz w:val="24"/>
          <w:szCs w:val="24"/>
          <w:lang w:val="en"/>
        </w:rPr>
        <w:tab/>
      </w:r>
      <w:r w:rsidR="00436823" w:rsidRPr="00B574C2">
        <w:rPr>
          <w:rFonts w:ascii="Times New Roman" w:hAnsi="Times New Roman" w:cs="Times New Roman"/>
          <w:color w:val="1C1D1E"/>
          <w:sz w:val="24"/>
          <w:szCs w:val="24"/>
          <w:lang w:val="en"/>
        </w:rPr>
        <w:t>Undergraduate</w:t>
      </w:r>
      <w:r w:rsidR="00436823" w:rsidRPr="00B574C2">
        <w:rPr>
          <w:rFonts w:ascii="Times New Roman" w:hAnsi="Times New Roman" w:cs="Times New Roman"/>
          <w:color w:val="1C1D1E"/>
          <w:sz w:val="24"/>
          <w:szCs w:val="24"/>
          <w:lang w:val="en"/>
        </w:rPr>
        <w:tab/>
      </w:r>
      <w:r w:rsidRPr="00B574C2">
        <w:rPr>
          <w:rFonts w:ascii="Times New Roman" w:hAnsi="Times New Roman" w:cs="Times New Roman"/>
          <w:color w:val="1C1D1E"/>
          <w:sz w:val="24"/>
          <w:szCs w:val="24"/>
          <w:lang w:val="en"/>
        </w:rPr>
        <w:t xml:space="preserve">Medical Education.” Transfusion, vol. 51, no. </w:t>
      </w:r>
      <w:r w:rsidR="005414AA" w:rsidRPr="00B574C2">
        <w:rPr>
          <w:rFonts w:ascii="Times New Roman" w:hAnsi="Times New Roman" w:cs="Times New Roman"/>
          <w:color w:val="1C1D1E"/>
          <w:sz w:val="24"/>
          <w:szCs w:val="24"/>
          <w:lang w:val="en"/>
        </w:rPr>
        <w:t>11, 4 May 2011, pp.</w:t>
      </w:r>
      <w:r w:rsidR="005414AA" w:rsidRPr="00B574C2">
        <w:rPr>
          <w:rFonts w:ascii="Times New Roman" w:hAnsi="Times New Roman" w:cs="Times New Roman"/>
          <w:color w:val="1C1D1E"/>
          <w:sz w:val="24"/>
          <w:szCs w:val="24"/>
          <w:lang w:val="en"/>
        </w:rPr>
        <w:tab/>
        <w:t xml:space="preserve">2470–2479., </w:t>
      </w:r>
      <w:r w:rsidRPr="00B574C2">
        <w:rPr>
          <w:rFonts w:ascii="Times New Roman" w:hAnsi="Times New Roman" w:cs="Times New Roman"/>
          <w:color w:val="1C1D1E"/>
          <w:sz w:val="24"/>
          <w:szCs w:val="24"/>
          <w:lang w:val="en"/>
        </w:rPr>
        <w:t>doi:10.1111/j.1537-2995.2011.03154.x.</w:t>
      </w:r>
    </w:p>
    <w:p w14:paraId="7E166BB9" w14:textId="60D193E8" w:rsidR="00436823" w:rsidRPr="00B574C2" w:rsidRDefault="00436823" w:rsidP="005414AA">
      <w:pPr>
        <w:pStyle w:val="ListParagraph"/>
        <w:numPr>
          <w:ilvl w:val="0"/>
          <w:numId w:val="2"/>
        </w:numPr>
        <w:spacing w:line="480" w:lineRule="auto"/>
        <w:rPr>
          <w:rFonts w:ascii="Times New Roman" w:hAnsi="Times New Roman" w:cs="Times New Roman"/>
          <w:sz w:val="24"/>
          <w:szCs w:val="24"/>
        </w:rPr>
      </w:pPr>
      <w:proofErr w:type="spellStart"/>
      <w:r w:rsidRPr="00B574C2">
        <w:rPr>
          <w:rFonts w:ascii="Times New Roman" w:hAnsi="Times New Roman" w:cs="Times New Roman"/>
          <w:sz w:val="24"/>
          <w:szCs w:val="24"/>
          <w:lang w:val="en"/>
        </w:rPr>
        <w:t>Parl</w:t>
      </w:r>
      <w:proofErr w:type="spellEnd"/>
      <w:r w:rsidRPr="00B574C2">
        <w:rPr>
          <w:rFonts w:ascii="Times New Roman" w:hAnsi="Times New Roman" w:cs="Times New Roman"/>
          <w:sz w:val="24"/>
          <w:szCs w:val="24"/>
          <w:lang w:val="en"/>
        </w:rPr>
        <w:t xml:space="preserve">, F. F., and M. F. </w:t>
      </w:r>
      <w:proofErr w:type="spellStart"/>
      <w:r w:rsidRPr="00B574C2">
        <w:rPr>
          <w:rFonts w:ascii="Times New Roman" w:hAnsi="Times New Roman" w:cs="Times New Roman"/>
          <w:sz w:val="24"/>
          <w:szCs w:val="24"/>
          <w:lang w:val="en"/>
        </w:rPr>
        <w:t>O'leary</w:t>
      </w:r>
      <w:proofErr w:type="spellEnd"/>
      <w:r w:rsidRPr="00B574C2">
        <w:rPr>
          <w:rFonts w:ascii="Times New Roman" w:hAnsi="Times New Roman" w:cs="Times New Roman"/>
          <w:sz w:val="24"/>
          <w:szCs w:val="24"/>
          <w:lang w:val="en"/>
        </w:rPr>
        <w:t>. “Implementation of a Closed-Loo</w:t>
      </w:r>
      <w:r w:rsidR="005414AA" w:rsidRPr="00B574C2">
        <w:rPr>
          <w:rFonts w:ascii="Times New Roman" w:hAnsi="Times New Roman" w:cs="Times New Roman"/>
          <w:sz w:val="24"/>
          <w:szCs w:val="24"/>
          <w:lang w:val="en"/>
        </w:rPr>
        <w:t>p Reporting System for</w:t>
      </w:r>
      <w:r w:rsidR="005414AA" w:rsidRPr="00B574C2">
        <w:rPr>
          <w:rFonts w:ascii="Times New Roman" w:hAnsi="Times New Roman" w:cs="Times New Roman"/>
          <w:sz w:val="24"/>
          <w:szCs w:val="24"/>
          <w:lang w:val="en"/>
        </w:rPr>
        <w:tab/>
      </w:r>
      <w:r w:rsidRPr="00B574C2">
        <w:rPr>
          <w:rFonts w:ascii="Times New Roman" w:hAnsi="Times New Roman" w:cs="Times New Roman"/>
          <w:sz w:val="24"/>
          <w:szCs w:val="24"/>
          <w:lang w:val="en"/>
        </w:rPr>
        <w:t>Critical</w:t>
      </w:r>
      <w:r w:rsidRPr="00B574C2">
        <w:rPr>
          <w:rFonts w:ascii="Times New Roman" w:hAnsi="Times New Roman" w:cs="Times New Roman"/>
          <w:sz w:val="24"/>
          <w:szCs w:val="24"/>
          <w:lang w:val="en"/>
        </w:rPr>
        <w:tab/>
        <w:t>Values and Clinical Communication in Com</w:t>
      </w:r>
      <w:r w:rsidR="005414AA" w:rsidRPr="00B574C2">
        <w:rPr>
          <w:rFonts w:ascii="Times New Roman" w:hAnsi="Times New Roman" w:cs="Times New Roman"/>
          <w:sz w:val="24"/>
          <w:szCs w:val="24"/>
          <w:lang w:val="en"/>
        </w:rPr>
        <w:t xml:space="preserve">pliance with Goals of </w:t>
      </w:r>
      <w:proofErr w:type="gramStart"/>
      <w:r w:rsidR="005414AA" w:rsidRPr="00B574C2">
        <w:rPr>
          <w:rFonts w:ascii="Times New Roman" w:hAnsi="Times New Roman" w:cs="Times New Roman"/>
          <w:sz w:val="24"/>
          <w:szCs w:val="24"/>
          <w:lang w:val="en"/>
        </w:rPr>
        <w:t>The</w:t>
      </w:r>
      <w:proofErr w:type="gramEnd"/>
      <w:r w:rsidR="005414AA" w:rsidRPr="00B574C2">
        <w:rPr>
          <w:rFonts w:ascii="Times New Roman" w:hAnsi="Times New Roman" w:cs="Times New Roman"/>
          <w:sz w:val="24"/>
          <w:szCs w:val="24"/>
          <w:lang w:val="en"/>
        </w:rPr>
        <w:tab/>
        <w:t xml:space="preserve">Joint </w:t>
      </w:r>
      <w:r w:rsidRPr="00B574C2">
        <w:rPr>
          <w:rFonts w:ascii="Times New Roman" w:hAnsi="Times New Roman" w:cs="Times New Roman"/>
          <w:sz w:val="24"/>
          <w:szCs w:val="24"/>
          <w:lang w:val="en"/>
        </w:rPr>
        <w:t>Commission.” Clinical Chemistry, vol. 56, no. 3, Feb. 2010, pp. 417–423.,</w:t>
      </w:r>
      <w:r w:rsidRPr="00B574C2">
        <w:rPr>
          <w:rFonts w:ascii="Times New Roman" w:hAnsi="Times New Roman" w:cs="Times New Roman"/>
          <w:sz w:val="24"/>
          <w:szCs w:val="24"/>
          <w:lang w:val="en"/>
        </w:rPr>
        <w:tab/>
        <w:t>doi:10.1373/clinchem.2009.135376.</w:t>
      </w:r>
    </w:p>
    <w:p w14:paraId="4855EF55" w14:textId="743150A1" w:rsidR="00327603" w:rsidRPr="00B574C2" w:rsidRDefault="00327603" w:rsidP="005414AA">
      <w:pPr>
        <w:pStyle w:val="ListParagraph"/>
        <w:numPr>
          <w:ilvl w:val="0"/>
          <w:numId w:val="2"/>
        </w:numPr>
        <w:spacing w:line="480" w:lineRule="auto"/>
        <w:rPr>
          <w:rFonts w:ascii="Times New Roman" w:hAnsi="Times New Roman" w:cs="Times New Roman"/>
          <w:color w:val="00B050"/>
          <w:sz w:val="24"/>
          <w:szCs w:val="24"/>
          <w:lang w:val="en"/>
        </w:rPr>
      </w:pPr>
      <w:proofErr w:type="spellStart"/>
      <w:r w:rsidRPr="00B574C2">
        <w:rPr>
          <w:rFonts w:ascii="Times New Roman" w:hAnsi="Times New Roman" w:cs="Times New Roman"/>
          <w:sz w:val="24"/>
          <w:szCs w:val="24"/>
          <w:lang w:val="en"/>
        </w:rPr>
        <w:t>Valenstein</w:t>
      </w:r>
      <w:proofErr w:type="spellEnd"/>
      <w:r w:rsidRPr="00B574C2">
        <w:rPr>
          <w:rFonts w:ascii="Times New Roman" w:hAnsi="Times New Roman" w:cs="Times New Roman"/>
          <w:sz w:val="24"/>
          <w:szCs w:val="24"/>
          <w:lang w:val="en"/>
        </w:rPr>
        <w:t xml:space="preserve">, P N, and E A </w:t>
      </w:r>
      <w:proofErr w:type="spellStart"/>
      <w:r w:rsidRPr="00B574C2">
        <w:rPr>
          <w:rFonts w:ascii="Times New Roman" w:hAnsi="Times New Roman" w:cs="Times New Roman"/>
          <w:sz w:val="24"/>
          <w:szCs w:val="24"/>
          <w:lang w:val="en"/>
        </w:rPr>
        <w:t>Wagar</w:t>
      </w:r>
      <w:proofErr w:type="spellEnd"/>
      <w:r w:rsidRPr="00B574C2">
        <w:rPr>
          <w:rFonts w:ascii="Times New Roman" w:hAnsi="Times New Roman" w:cs="Times New Roman"/>
          <w:sz w:val="24"/>
          <w:szCs w:val="24"/>
          <w:lang w:val="en"/>
        </w:rPr>
        <w:t>. “Notification of Critical</w:t>
      </w:r>
      <w:r w:rsidR="00436823" w:rsidRPr="00B574C2">
        <w:rPr>
          <w:rFonts w:ascii="Times New Roman" w:hAnsi="Times New Roman" w:cs="Times New Roman"/>
          <w:sz w:val="24"/>
          <w:szCs w:val="24"/>
          <w:lang w:val="en"/>
        </w:rPr>
        <w:t xml:space="preserve"> Results: a College of American</w:t>
      </w:r>
      <w:r w:rsidR="00436823" w:rsidRPr="00B574C2">
        <w:rPr>
          <w:rFonts w:ascii="Times New Roman" w:hAnsi="Times New Roman" w:cs="Times New Roman"/>
          <w:sz w:val="24"/>
          <w:szCs w:val="24"/>
          <w:lang w:val="en"/>
        </w:rPr>
        <w:tab/>
      </w:r>
      <w:r w:rsidRPr="00B574C2">
        <w:rPr>
          <w:rFonts w:ascii="Times New Roman" w:hAnsi="Times New Roman" w:cs="Times New Roman"/>
          <w:sz w:val="24"/>
          <w:szCs w:val="24"/>
          <w:lang w:val="en"/>
        </w:rPr>
        <w:t xml:space="preserve">Pathologists Q-Probes Study of 121 Institutions.” </w:t>
      </w:r>
      <w:r w:rsidRPr="00B574C2">
        <w:rPr>
          <w:rFonts w:ascii="Times New Roman" w:hAnsi="Times New Roman" w:cs="Times New Roman"/>
          <w:i/>
          <w:iCs/>
          <w:sz w:val="24"/>
          <w:szCs w:val="24"/>
          <w:lang w:val="en"/>
        </w:rPr>
        <w:t>Archi</w:t>
      </w:r>
      <w:r w:rsidR="005414AA" w:rsidRPr="00B574C2">
        <w:rPr>
          <w:rFonts w:ascii="Times New Roman" w:hAnsi="Times New Roman" w:cs="Times New Roman"/>
          <w:i/>
          <w:iCs/>
          <w:sz w:val="24"/>
          <w:szCs w:val="24"/>
          <w:lang w:val="en"/>
        </w:rPr>
        <w:t>ves of Pathology and</w:t>
      </w:r>
      <w:r w:rsidR="005414AA" w:rsidRPr="00B574C2">
        <w:rPr>
          <w:rFonts w:ascii="Times New Roman" w:hAnsi="Times New Roman" w:cs="Times New Roman"/>
          <w:i/>
          <w:iCs/>
          <w:sz w:val="24"/>
          <w:szCs w:val="24"/>
          <w:lang w:val="en"/>
        </w:rPr>
        <w:tab/>
        <w:t xml:space="preserve">Laboratory </w:t>
      </w:r>
      <w:r w:rsidRPr="00B574C2">
        <w:rPr>
          <w:rFonts w:ascii="Times New Roman" w:hAnsi="Times New Roman" w:cs="Times New Roman"/>
          <w:i/>
          <w:iCs/>
          <w:sz w:val="24"/>
          <w:szCs w:val="24"/>
          <w:lang w:val="en"/>
        </w:rPr>
        <w:t>Medicine</w:t>
      </w:r>
      <w:r w:rsidRPr="00B574C2">
        <w:rPr>
          <w:rFonts w:ascii="Times New Roman" w:hAnsi="Times New Roman" w:cs="Times New Roman"/>
          <w:sz w:val="24"/>
          <w:szCs w:val="24"/>
          <w:lang w:val="en"/>
        </w:rPr>
        <w:t xml:space="preserve">, U.S. National </w:t>
      </w:r>
      <w:r w:rsidR="00436823" w:rsidRPr="00B574C2">
        <w:rPr>
          <w:rFonts w:ascii="Times New Roman" w:hAnsi="Times New Roman" w:cs="Times New Roman"/>
          <w:sz w:val="24"/>
          <w:szCs w:val="24"/>
          <w:lang w:val="en"/>
        </w:rPr>
        <w:t>Library of Medicine, Dec. 2008,</w:t>
      </w:r>
      <w:r w:rsidR="00436823" w:rsidRPr="00B574C2">
        <w:rPr>
          <w:rFonts w:ascii="Times New Roman" w:hAnsi="Times New Roman" w:cs="Times New Roman"/>
          <w:sz w:val="24"/>
          <w:szCs w:val="24"/>
          <w:lang w:val="en"/>
        </w:rPr>
        <w:tab/>
      </w:r>
      <w:r w:rsidRPr="00B574C2">
        <w:rPr>
          <w:rFonts w:ascii="Times New Roman" w:hAnsi="Times New Roman" w:cs="Times New Roman"/>
          <w:sz w:val="24"/>
          <w:szCs w:val="24"/>
          <w:lang w:val="en"/>
        </w:rPr>
        <w:t>www.ncbi.nlm.nih.gov/pubmed/19061281?dopt=Abstract.</w:t>
      </w:r>
    </w:p>
    <w:p w14:paraId="04A4FBA1" w14:textId="77777777" w:rsidR="00327603" w:rsidRPr="00327603" w:rsidRDefault="00327603" w:rsidP="00327603">
      <w:pPr>
        <w:rPr>
          <w:rFonts w:ascii="Open Sans" w:hAnsi="Open Sans" w:cs="Arial"/>
          <w:color w:val="1C1D1E"/>
          <w:sz w:val="21"/>
          <w:szCs w:val="21"/>
          <w:lang w:val="en"/>
        </w:rPr>
      </w:pPr>
    </w:p>
    <w:p w14:paraId="773BD749" w14:textId="77777777" w:rsidR="00327603" w:rsidRPr="00CE4503" w:rsidRDefault="00327603" w:rsidP="00327603">
      <w:pPr>
        <w:spacing w:line="480" w:lineRule="auto"/>
        <w:rPr>
          <w:rFonts w:ascii="Times New Roman" w:hAnsi="Times New Roman" w:cs="Times New Roman"/>
          <w:color w:val="2A2A2A"/>
          <w:sz w:val="24"/>
          <w:szCs w:val="24"/>
          <w:shd w:val="clear" w:color="auto" w:fill="FFFFFF"/>
        </w:rPr>
      </w:pPr>
    </w:p>
    <w:p w14:paraId="50BB523B" w14:textId="77777777" w:rsidR="003E1EE6" w:rsidRPr="00CE4503" w:rsidRDefault="003E1EE6">
      <w:pPr>
        <w:rPr>
          <w:rFonts w:ascii="Times New Roman" w:hAnsi="Times New Roman" w:cs="Times New Roman"/>
          <w:color w:val="2A2A2A"/>
          <w:sz w:val="24"/>
          <w:szCs w:val="24"/>
          <w:shd w:val="clear" w:color="auto" w:fill="EFF2F7"/>
        </w:rPr>
      </w:pPr>
    </w:p>
    <w:p w14:paraId="3D4E822B" w14:textId="77777777" w:rsidR="003C2701" w:rsidRDefault="003C2701"/>
    <w:p w14:paraId="07E47235" w14:textId="77777777" w:rsidR="002C6FC0" w:rsidRDefault="002C6FC0"/>
    <w:sectPr w:rsidR="002C6FC0">
      <w:headerReference w:type="default" r:id="rId9"/>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23269F" w16cid:durableId="202B7CB0"/>
  <w16cid:commentId w16cid:paraId="3E8D82CB" w16cid:durableId="202B7CC2"/>
  <w16cid:commentId w16cid:paraId="55DF8847" w16cid:durableId="202B7D40"/>
  <w16cid:commentId w16cid:paraId="7B7BE029" w16cid:durableId="202B7D4E"/>
  <w16cid:commentId w16cid:paraId="5A5372F7" w16cid:durableId="202B7D8A"/>
  <w16cid:commentId w16cid:paraId="4E6E4120" w16cid:durableId="202B7D9C"/>
  <w16cid:commentId w16cid:paraId="76C548D4" w16cid:durableId="202B7DDA"/>
  <w16cid:commentId w16cid:paraId="0987F5EA" w16cid:durableId="202B7DF5"/>
  <w16cid:commentId w16cid:paraId="3FF1C017" w16cid:durableId="202B7E15"/>
  <w16cid:commentId w16cid:paraId="38630108" w16cid:durableId="202B7E30"/>
  <w16cid:commentId w16cid:paraId="492B5F1B" w16cid:durableId="202B7E43"/>
  <w16cid:commentId w16cid:paraId="1FEC686D" w16cid:durableId="202B7E52"/>
  <w16cid:commentId w16cid:paraId="4B6EDA5D" w16cid:durableId="202B7E8D"/>
  <w16cid:commentId w16cid:paraId="76BC0789" w16cid:durableId="202B7EB2"/>
  <w16cid:commentId w16cid:paraId="267A063C" w16cid:durableId="202B7EF0"/>
  <w16cid:commentId w16cid:paraId="324E0231" w16cid:durableId="202B7F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B283A" w14:textId="77777777" w:rsidR="00C21F32" w:rsidRDefault="00C21F32" w:rsidP="00CE4503">
      <w:pPr>
        <w:spacing w:after="0" w:line="240" w:lineRule="auto"/>
      </w:pPr>
      <w:r>
        <w:separator/>
      </w:r>
    </w:p>
  </w:endnote>
  <w:endnote w:type="continuationSeparator" w:id="0">
    <w:p w14:paraId="5673FCCD" w14:textId="77777777" w:rsidR="00C21F32" w:rsidRDefault="00C21F32" w:rsidP="00CE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815880"/>
      <w:docPartObj>
        <w:docPartGallery w:val="Page Numbers (Bottom of Page)"/>
        <w:docPartUnique/>
      </w:docPartObj>
    </w:sdtPr>
    <w:sdtEndPr>
      <w:rPr>
        <w:noProof/>
      </w:rPr>
    </w:sdtEndPr>
    <w:sdtContent>
      <w:p w14:paraId="7B60600F" w14:textId="57BD850A" w:rsidR="00D27A23" w:rsidRDefault="00D27A23">
        <w:pPr>
          <w:pStyle w:val="Footer"/>
          <w:jc w:val="right"/>
        </w:pPr>
        <w:r>
          <w:fldChar w:fldCharType="begin"/>
        </w:r>
        <w:r>
          <w:instrText xml:space="preserve"> PAGE   \* MERGEFORMAT </w:instrText>
        </w:r>
        <w:r>
          <w:fldChar w:fldCharType="separate"/>
        </w:r>
        <w:r w:rsidR="00D20397">
          <w:rPr>
            <w:noProof/>
          </w:rPr>
          <w:t>1</w:t>
        </w:r>
        <w:r>
          <w:rPr>
            <w:noProof/>
          </w:rPr>
          <w:fldChar w:fldCharType="end"/>
        </w:r>
      </w:p>
    </w:sdtContent>
  </w:sdt>
  <w:p w14:paraId="27004B05" w14:textId="77777777" w:rsidR="00D27A23" w:rsidRDefault="00D27A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4BF36" w14:textId="77777777" w:rsidR="00C21F32" w:rsidRDefault="00C21F32" w:rsidP="00CE4503">
      <w:pPr>
        <w:spacing w:after="0" w:line="240" w:lineRule="auto"/>
      </w:pPr>
      <w:r>
        <w:separator/>
      </w:r>
    </w:p>
  </w:footnote>
  <w:footnote w:type="continuationSeparator" w:id="0">
    <w:p w14:paraId="35556D63" w14:textId="77777777" w:rsidR="00C21F32" w:rsidRDefault="00C21F32" w:rsidP="00CE45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38197" w14:textId="2D965795" w:rsidR="001754AB" w:rsidRDefault="001754AB">
    <w:pPr>
      <w:pStyle w:val="Header"/>
    </w:pPr>
    <w:r w:rsidRPr="00CE4503">
      <w:rPr>
        <w:rFonts w:ascii="Times New Roman" w:hAnsi="Times New Roman" w:cs="Times New Roman"/>
        <w:sz w:val="24"/>
        <w:szCs w:val="24"/>
      </w:rPr>
      <w:t>Critical Value Reporting</w:t>
    </w:r>
    <w:r w:rsidR="00D27A23">
      <w:rPr>
        <w:rFonts w:ascii="Times New Roman" w:hAnsi="Times New Roman" w:cs="Times New Roman"/>
        <w:sz w:val="24"/>
        <w:szCs w:val="24"/>
      </w:rPr>
      <w:t xml:space="preserve"> and Effective Communication</w:t>
    </w:r>
    <w:r w:rsidRPr="00CE4503">
      <w:rPr>
        <w:rFonts w:ascii="Times New Roman" w:hAnsi="Times New Roman" w:cs="Times New Roman"/>
        <w:sz w:val="24"/>
        <w:szCs w:val="24"/>
      </w:rPr>
      <w:t xml:space="preserve"> in Transfusion Medicine</w:t>
    </w:r>
    <w:r w:rsidR="00D27A23">
      <w:rPr>
        <w:rFonts w:ascii="Times New Roman" w:hAnsi="Times New Roman" w:cs="Times New Roman"/>
        <w:sz w:val="24"/>
        <w:szCs w:val="24"/>
      </w:rPr>
      <w:t xml:space="preserve">    </w:t>
    </w:r>
  </w:p>
  <w:p w14:paraId="09AF658F" w14:textId="77777777" w:rsidR="00CE4503" w:rsidRDefault="00CE4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46C97"/>
    <w:multiLevelType w:val="hybridMultilevel"/>
    <w:tmpl w:val="D46A5E54"/>
    <w:lvl w:ilvl="0" w:tplc="44D651AE">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82484F"/>
    <w:multiLevelType w:val="hybridMultilevel"/>
    <w:tmpl w:val="58646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C0"/>
    <w:rsid w:val="00070E9E"/>
    <w:rsid w:val="00100B30"/>
    <w:rsid w:val="00116B01"/>
    <w:rsid w:val="001754AB"/>
    <w:rsid w:val="00192D07"/>
    <w:rsid w:val="001B62D8"/>
    <w:rsid w:val="001D3418"/>
    <w:rsid w:val="002257EE"/>
    <w:rsid w:val="00260BE8"/>
    <w:rsid w:val="00263285"/>
    <w:rsid w:val="00283541"/>
    <w:rsid w:val="002C6FC0"/>
    <w:rsid w:val="003124A2"/>
    <w:rsid w:val="003133EA"/>
    <w:rsid w:val="00327603"/>
    <w:rsid w:val="00334BDE"/>
    <w:rsid w:val="003C2701"/>
    <w:rsid w:val="003E0BA9"/>
    <w:rsid w:val="003E1EE6"/>
    <w:rsid w:val="00422477"/>
    <w:rsid w:val="00436823"/>
    <w:rsid w:val="00531CC1"/>
    <w:rsid w:val="00540914"/>
    <w:rsid w:val="005414AA"/>
    <w:rsid w:val="005907F6"/>
    <w:rsid w:val="00594ADE"/>
    <w:rsid w:val="005A5C70"/>
    <w:rsid w:val="005A7191"/>
    <w:rsid w:val="005E27EB"/>
    <w:rsid w:val="005F4C78"/>
    <w:rsid w:val="006309A5"/>
    <w:rsid w:val="006363A6"/>
    <w:rsid w:val="00657A2A"/>
    <w:rsid w:val="00684F73"/>
    <w:rsid w:val="006A672F"/>
    <w:rsid w:val="006A6CB4"/>
    <w:rsid w:val="006C5A42"/>
    <w:rsid w:val="00715FFA"/>
    <w:rsid w:val="007D3F4A"/>
    <w:rsid w:val="008629A7"/>
    <w:rsid w:val="008968C0"/>
    <w:rsid w:val="008F5E0F"/>
    <w:rsid w:val="009C5D19"/>
    <w:rsid w:val="009C718B"/>
    <w:rsid w:val="009E3C55"/>
    <w:rsid w:val="00A07AAA"/>
    <w:rsid w:val="00A3465F"/>
    <w:rsid w:val="00AA14EC"/>
    <w:rsid w:val="00AF3012"/>
    <w:rsid w:val="00B574C2"/>
    <w:rsid w:val="00BB58E5"/>
    <w:rsid w:val="00BF60CA"/>
    <w:rsid w:val="00C21F32"/>
    <w:rsid w:val="00C24674"/>
    <w:rsid w:val="00C4043C"/>
    <w:rsid w:val="00C512B3"/>
    <w:rsid w:val="00C71AAD"/>
    <w:rsid w:val="00CE4503"/>
    <w:rsid w:val="00D20397"/>
    <w:rsid w:val="00D27A23"/>
    <w:rsid w:val="00D32D5E"/>
    <w:rsid w:val="00DE37F6"/>
    <w:rsid w:val="00E61BCD"/>
    <w:rsid w:val="00E67C63"/>
    <w:rsid w:val="00E93D9E"/>
    <w:rsid w:val="00EC112C"/>
    <w:rsid w:val="00EE1E64"/>
    <w:rsid w:val="00F02F11"/>
    <w:rsid w:val="00F62659"/>
    <w:rsid w:val="00FC7FCE"/>
    <w:rsid w:val="00FF1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0DD72"/>
  <w15:chartTrackingRefBased/>
  <w15:docId w15:val="{6A0EA428-E082-49FB-900E-7BA5EB85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16B01"/>
    <w:rPr>
      <w:i/>
      <w:iCs/>
    </w:rPr>
  </w:style>
  <w:style w:type="character" w:styleId="Hyperlink">
    <w:name w:val="Hyperlink"/>
    <w:basedOn w:val="DefaultParagraphFont"/>
    <w:uiPriority w:val="99"/>
    <w:unhideWhenUsed/>
    <w:rsid w:val="005A7191"/>
    <w:rPr>
      <w:color w:val="0563C1" w:themeColor="hyperlink"/>
      <w:u w:val="single"/>
    </w:rPr>
  </w:style>
  <w:style w:type="character" w:customStyle="1" w:styleId="UnresolvedMention1">
    <w:name w:val="Unresolved Mention1"/>
    <w:basedOn w:val="DefaultParagraphFont"/>
    <w:uiPriority w:val="99"/>
    <w:semiHidden/>
    <w:unhideWhenUsed/>
    <w:rsid w:val="005A7191"/>
    <w:rPr>
      <w:color w:val="808080"/>
      <w:shd w:val="clear" w:color="auto" w:fill="E6E6E6"/>
    </w:rPr>
  </w:style>
  <w:style w:type="paragraph" w:styleId="Header">
    <w:name w:val="header"/>
    <w:basedOn w:val="Normal"/>
    <w:link w:val="HeaderChar"/>
    <w:uiPriority w:val="99"/>
    <w:unhideWhenUsed/>
    <w:rsid w:val="00CE4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03"/>
  </w:style>
  <w:style w:type="paragraph" w:styleId="Footer">
    <w:name w:val="footer"/>
    <w:basedOn w:val="Normal"/>
    <w:link w:val="FooterChar"/>
    <w:uiPriority w:val="99"/>
    <w:unhideWhenUsed/>
    <w:rsid w:val="00CE4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03"/>
  </w:style>
  <w:style w:type="character" w:styleId="CommentReference">
    <w:name w:val="annotation reference"/>
    <w:basedOn w:val="DefaultParagraphFont"/>
    <w:uiPriority w:val="99"/>
    <w:semiHidden/>
    <w:unhideWhenUsed/>
    <w:rsid w:val="00DE37F6"/>
    <w:rPr>
      <w:sz w:val="16"/>
      <w:szCs w:val="16"/>
    </w:rPr>
  </w:style>
  <w:style w:type="paragraph" w:styleId="CommentText">
    <w:name w:val="annotation text"/>
    <w:basedOn w:val="Normal"/>
    <w:link w:val="CommentTextChar"/>
    <w:uiPriority w:val="99"/>
    <w:semiHidden/>
    <w:unhideWhenUsed/>
    <w:rsid w:val="00DE37F6"/>
    <w:pPr>
      <w:spacing w:line="240" w:lineRule="auto"/>
    </w:pPr>
    <w:rPr>
      <w:sz w:val="20"/>
      <w:szCs w:val="20"/>
    </w:rPr>
  </w:style>
  <w:style w:type="character" w:customStyle="1" w:styleId="CommentTextChar">
    <w:name w:val="Comment Text Char"/>
    <w:basedOn w:val="DefaultParagraphFont"/>
    <w:link w:val="CommentText"/>
    <w:uiPriority w:val="99"/>
    <w:semiHidden/>
    <w:rsid w:val="00DE37F6"/>
    <w:rPr>
      <w:sz w:val="20"/>
      <w:szCs w:val="20"/>
    </w:rPr>
  </w:style>
  <w:style w:type="paragraph" w:styleId="CommentSubject">
    <w:name w:val="annotation subject"/>
    <w:basedOn w:val="CommentText"/>
    <w:next w:val="CommentText"/>
    <w:link w:val="CommentSubjectChar"/>
    <w:uiPriority w:val="99"/>
    <w:semiHidden/>
    <w:unhideWhenUsed/>
    <w:rsid w:val="00DE37F6"/>
    <w:rPr>
      <w:b/>
      <w:bCs/>
    </w:rPr>
  </w:style>
  <w:style w:type="character" w:customStyle="1" w:styleId="CommentSubjectChar">
    <w:name w:val="Comment Subject Char"/>
    <w:basedOn w:val="CommentTextChar"/>
    <w:link w:val="CommentSubject"/>
    <w:uiPriority w:val="99"/>
    <w:semiHidden/>
    <w:rsid w:val="00DE37F6"/>
    <w:rPr>
      <w:b/>
      <w:bCs/>
      <w:sz w:val="20"/>
      <w:szCs w:val="20"/>
    </w:rPr>
  </w:style>
  <w:style w:type="paragraph" w:styleId="BalloonText">
    <w:name w:val="Balloon Text"/>
    <w:basedOn w:val="Normal"/>
    <w:link w:val="BalloonTextChar"/>
    <w:uiPriority w:val="99"/>
    <w:semiHidden/>
    <w:unhideWhenUsed/>
    <w:rsid w:val="00DE3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7F6"/>
    <w:rPr>
      <w:rFonts w:ascii="Segoe UI" w:hAnsi="Segoe UI" w:cs="Segoe UI"/>
      <w:sz w:val="18"/>
      <w:szCs w:val="18"/>
    </w:rPr>
  </w:style>
  <w:style w:type="paragraph" w:styleId="ListParagraph">
    <w:name w:val="List Paragraph"/>
    <w:basedOn w:val="Normal"/>
    <w:uiPriority w:val="34"/>
    <w:qFormat/>
    <w:rsid w:val="00E93D9E"/>
    <w:pPr>
      <w:ind w:left="720"/>
      <w:contextualSpacing/>
    </w:pPr>
  </w:style>
  <w:style w:type="character" w:styleId="FollowedHyperlink">
    <w:name w:val="FollowedHyperlink"/>
    <w:basedOn w:val="DefaultParagraphFont"/>
    <w:uiPriority w:val="99"/>
    <w:semiHidden/>
    <w:unhideWhenUsed/>
    <w:rsid w:val="005E27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ustonchronicle.com/news/investigations/article/Federal-report-details%09problems-that-led-to-13645748.php" TargetMode="External"/><Relationship Id="rId3" Type="http://schemas.openxmlformats.org/officeDocument/2006/relationships/settings" Target="settings.xml"/><Relationship Id="rId7" Type="http://schemas.openxmlformats.org/officeDocument/2006/relationships/hyperlink" Target="https://doi.org/10.1093/ajcp/aqx025" TargetMode="External"/><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Courtesy Desk</dc:creator>
  <cp:keywords/>
  <dc:description/>
  <cp:lastModifiedBy>Eleanor Sis</cp:lastModifiedBy>
  <cp:revision>7</cp:revision>
  <dcterms:created xsi:type="dcterms:W3CDTF">2019-03-09T21:31:00Z</dcterms:created>
  <dcterms:modified xsi:type="dcterms:W3CDTF">2019-03-09T22:49:00Z</dcterms:modified>
</cp:coreProperties>
</file>