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AF1" w:rsidRDefault="00A26AF1" w:rsidP="009F55D7">
      <w:pPr>
        <w:spacing w:after="0" w:line="480" w:lineRule="auto"/>
      </w:pPr>
      <w:r w:rsidRPr="00A26AF1">
        <w:t>Christina Chavez</w:t>
      </w:r>
    </w:p>
    <w:p w:rsidR="00C325CD" w:rsidRPr="00A26AF1" w:rsidRDefault="00C325CD" w:rsidP="009F55D7">
      <w:pPr>
        <w:spacing w:after="0" w:line="480" w:lineRule="auto"/>
      </w:pPr>
      <w:r w:rsidRPr="00C325CD">
        <w:t>HAABB</w:t>
      </w:r>
      <w:r>
        <w:t xml:space="preserve"> Paper</w:t>
      </w:r>
    </w:p>
    <w:p w:rsidR="00A26AF1" w:rsidRPr="00A26AF1" w:rsidRDefault="00EC105C" w:rsidP="009F55D7">
      <w:pPr>
        <w:spacing w:after="0" w:line="480" w:lineRule="auto"/>
      </w:pPr>
      <w:r>
        <w:t>February 20</w:t>
      </w:r>
      <w:r w:rsidR="00C325CD">
        <w:t>, 2016</w:t>
      </w:r>
    </w:p>
    <w:p w:rsidR="00B03CC2" w:rsidRPr="00DF7E62" w:rsidRDefault="00A26AF1" w:rsidP="009F55D7">
      <w:pPr>
        <w:spacing w:after="0" w:line="480" w:lineRule="auto"/>
        <w:jc w:val="center"/>
      </w:pPr>
      <w:r w:rsidRPr="00DC05F7">
        <w:rPr>
          <w:b/>
        </w:rPr>
        <w:t>Artificial Platelets</w:t>
      </w:r>
    </w:p>
    <w:p w:rsidR="00F452BF" w:rsidRPr="00DC05F7" w:rsidRDefault="004D54C3" w:rsidP="009F55D7">
      <w:pPr>
        <w:spacing w:after="0" w:line="480" w:lineRule="auto"/>
        <w:rPr>
          <w:b/>
        </w:rPr>
      </w:pPr>
      <w:r w:rsidRPr="00DC05F7">
        <w:rPr>
          <w:b/>
        </w:rPr>
        <w:t>Introduction</w:t>
      </w:r>
    </w:p>
    <w:p w:rsidR="00D31C34" w:rsidRPr="00D31C34" w:rsidRDefault="00936C8B" w:rsidP="009F55D7">
      <w:pPr>
        <w:spacing w:after="0" w:line="480" w:lineRule="auto"/>
        <w:ind w:firstLine="720"/>
      </w:pPr>
      <w:r>
        <w:t>Research of a</w:t>
      </w:r>
      <w:r w:rsidR="00D31C34" w:rsidRPr="00D31C34">
        <w:t xml:space="preserve">rtificial blood products </w:t>
      </w:r>
      <w:r>
        <w:t>has been a</w:t>
      </w:r>
      <w:r w:rsidR="000A0223">
        <w:t xml:space="preserve"> recent interest </w:t>
      </w:r>
      <w:r>
        <w:t>in the field of transfusion medicine. The</w:t>
      </w:r>
      <w:r w:rsidR="00D31C34" w:rsidRPr="00D31C34">
        <w:t xml:space="preserve"> development of </w:t>
      </w:r>
      <w:r w:rsidR="00213089">
        <w:t>such would</w:t>
      </w:r>
      <w:r w:rsidR="00D31C34" w:rsidRPr="00D31C34">
        <w:t xml:space="preserve"> </w:t>
      </w:r>
      <w:r w:rsidR="002B7ACC">
        <w:t xml:space="preserve">give </w:t>
      </w:r>
      <w:r w:rsidR="00E32E13">
        <w:t xml:space="preserve">universally compatible </w:t>
      </w:r>
      <w:r>
        <w:t xml:space="preserve">blood </w:t>
      </w:r>
      <w:r w:rsidR="00E32E13">
        <w:t>products and cou</w:t>
      </w:r>
      <w:r w:rsidR="00347AE7">
        <w:t xml:space="preserve">ld, theoretically, </w:t>
      </w:r>
      <w:r w:rsidR="00FF5312">
        <w:t>solve the problem of</w:t>
      </w:r>
      <w:r w:rsidR="00347AE7">
        <w:t xml:space="preserve"> product shortages. In addition to</w:t>
      </w:r>
      <w:r w:rsidR="002B7ACC">
        <w:t xml:space="preserve"> </w:t>
      </w:r>
      <w:r w:rsidR="00347AE7">
        <w:t>eliminating</w:t>
      </w:r>
      <w:r w:rsidR="00D31C34" w:rsidRPr="00D31C34">
        <w:t xml:space="preserve"> the need for blood group compatib</w:t>
      </w:r>
      <w:r w:rsidR="00347AE7">
        <w:t>ility testing, synthetic products</w:t>
      </w:r>
      <w:r w:rsidR="00D31C34" w:rsidRPr="00D31C34">
        <w:t xml:space="preserve"> would decrease </w:t>
      </w:r>
      <w:r w:rsidR="00347AE7">
        <w:t xml:space="preserve">the risk of </w:t>
      </w:r>
      <w:r w:rsidR="00D31C34" w:rsidRPr="00D31C34">
        <w:t xml:space="preserve">transfusion transmitted bacterial and viral infections. </w:t>
      </w:r>
      <w:r w:rsidR="002C447A">
        <w:t>E</w:t>
      </w:r>
      <w:r w:rsidR="00D31C34" w:rsidRPr="00D31C34">
        <w:t xml:space="preserve">xamples of artificial blood products currently being researched are oxygen carrying </w:t>
      </w:r>
      <w:r w:rsidR="002C447A">
        <w:t xml:space="preserve">perfluorocarbon (PFC) </w:t>
      </w:r>
      <w:r w:rsidR="00D31C34" w:rsidRPr="00D31C34">
        <w:t>nanoparticles, hemoglobin based nanoparticles, and nanoparticle</w:t>
      </w:r>
      <w:r w:rsidR="00DF7E62">
        <w:t xml:space="preserve">s with platelet-like functions </w:t>
      </w:r>
      <w:sdt>
        <w:sdtPr>
          <w:id w:val="-786495901"/>
          <w:citation/>
        </w:sdtPr>
        <w:sdtContent>
          <w:r w:rsidR="00FE5D57">
            <w:fldChar w:fldCharType="begin"/>
          </w:r>
          <w:r w:rsidR="00DF7E62">
            <w:instrText xml:space="preserve"> CITATION Sar08 \l 1033 </w:instrText>
          </w:r>
          <w:r w:rsidR="00FE5D57">
            <w:fldChar w:fldCharType="separate"/>
          </w:r>
          <w:r w:rsidR="00D210AA">
            <w:rPr>
              <w:noProof/>
            </w:rPr>
            <w:t>(Sarkar, 2008)</w:t>
          </w:r>
          <w:r w:rsidR="00FE5D57">
            <w:fldChar w:fldCharType="end"/>
          </w:r>
        </w:sdtContent>
      </w:sdt>
      <w:r w:rsidR="00DF7E62">
        <w:t>.</w:t>
      </w:r>
    </w:p>
    <w:p w:rsidR="004D54C3" w:rsidRPr="00DC05F7" w:rsidRDefault="004D54C3" w:rsidP="009F55D7">
      <w:pPr>
        <w:spacing w:after="0" w:line="480" w:lineRule="auto"/>
        <w:rPr>
          <w:b/>
        </w:rPr>
      </w:pPr>
      <w:r w:rsidRPr="00DC05F7">
        <w:rPr>
          <w:b/>
        </w:rPr>
        <w:t>Discussion</w:t>
      </w:r>
    </w:p>
    <w:p w:rsidR="00026DA8" w:rsidRDefault="00EA5428" w:rsidP="009F55D7">
      <w:pPr>
        <w:spacing w:after="0" w:line="480" w:lineRule="auto"/>
        <w:ind w:firstLine="720"/>
      </w:pPr>
      <w:r>
        <w:t xml:space="preserve">Platelets are </w:t>
      </w:r>
      <w:r w:rsidR="00A71BA7">
        <w:t>small fragments generated from megakaryocytes in the bone marrow. In the bloodstream, platelets can be activated by enzyme cascades</w:t>
      </w:r>
      <w:r w:rsidR="0042481D">
        <w:t>,</w:t>
      </w:r>
      <w:r w:rsidR="00A71BA7">
        <w:t xml:space="preserve"> along with other interacting molecules</w:t>
      </w:r>
      <w:r w:rsidR="0042481D">
        <w:t xml:space="preserve"> such as fibrinogen</w:t>
      </w:r>
      <w:r w:rsidR="00A71BA7">
        <w:t xml:space="preserve"> that will induce blood</w:t>
      </w:r>
      <w:r w:rsidR="00782178">
        <w:t xml:space="preserve"> clotting i</w:t>
      </w:r>
      <w:r w:rsidR="00DF7E62">
        <w:t xml:space="preserve">n times of blood vessel injury </w:t>
      </w:r>
      <w:sdt>
        <w:sdtPr>
          <w:id w:val="-1965889366"/>
          <w:citation/>
        </w:sdtPr>
        <w:sdtContent>
          <w:r w:rsidR="00FE5D57">
            <w:fldChar w:fldCharType="begin"/>
          </w:r>
          <w:r w:rsidR="00DF7E62">
            <w:instrText xml:space="preserve"> CITATION Kim12 \l 1033 </w:instrText>
          </w:r>
          <w:r w:rsidR="00FE5D57">
            <w:fldChar w:fldCharType="separate"/>
          </w:r>
          <w:r w:rsidR="00D210AA">
            <w:rPr>
              <w:noProof/>
            </w:rPr>
            <w:t>(Kimball, 2012)</w:t>
          </w:r>
          <w:r w:rsidR="00FE5D57">
            <w:fldChar w:fldCharType="end"/>
          </w:r>
        </w:sdtContent>
      </w:sdt>
      <w:r w:rsidR="00DF7E62">
        <w:t xml:space="preserve">. </w:t>
      </w:r>
      <w:r w:rsidR="00743693">
        <w:t>Platelets alone may be transfused in cases of impaired clotting due to ab</w:t>
      </w:r>
      <w:r w:rsidR="00764F03">
        <w:t>normally low pl</w:t>
      </w:r>
      <w:r w:rsidR="00EB4BCD">
        <w:t>atelet counts</w:t>
      </w:r>
      <w:r w:rsidR="006B52ED">
        <w:t xml:space="preserve"> (thrombocytopenia)</w:t>
      </w:r>
      <w:r w:rsidR="00764F03">
        <w:t xml:space="preserve"> or for patients with impaired platelet function</w:t>
      </w:r>
      <w:r w:rsidR="00216226">
        <w:t xml:space="preserve"> due to drugs or genetic mutations</w:t>
      </w:r>
      <w:sdt>
        <w:sdtPr>
          <w:id w:val="1230510664"/>
          <w:citation/>
        </w:sdtPr>
        <w:sdtContent>
          <w:r w:rsidR="00FE5D57">
            <w:fldChar w:fldCharType="begin"/>
          </w:r>
          <w:r w:rsidR="00DF7E62">
            <w:instrText xml:space="preserve"> CITATION Joh15 \l 1033 </w:instrText>
          </w:r>
          <w:r w:rsidR="00FE5D57">
            <w:fldChar w:fldCharType="separate"/>
          </w:r>
          <w:r w:rsidR="00D210AA">
            <w:rPr>
              <w:noProof/>
            </w:rPr>
            <w:t xml:space="preserve"> (Johns, Gockel-Blessing, Zundel, &amp; Denesiuk, 2015)</w:t>
          </w:r>
          <w:r w:rsidR="00FE5D57">
            <w:fldChar w:fldCharType="end"/>
          </w:r>
        </w:sdtContent>
      </w:sdt>
      <w:r w:rsidR="00262AB1">
        <w:t>.</w:t>
      </w:r>
      <w:r w:rsidR="004B251A">
        <w:t xml:space="preserve"> </w:t>
      </w:r>
    </w:p>
    <w:p w:rsidR="00B23C37" w:rsidRDefault="00422D68" w:rsidP="009F55D7">
      <w:pPr>
        <w:spacing w:after="0" w:line="480" w:lineRule="auto"/>
        <w:ind w:firstLine="720"/>
      </w:pPr>
      <w:r>
        <w:t>Platelet p</w:t>
      </w:r>
      <w:r w:rsidR="00ED7264">
        <w:t>roducts, as with all blood products</w:t>
      </w:r>
      <w:r w:rsidR="00A050EB">
        <w:t xml:space="preserve"> to be transfused</w:t>
      </w:r>
      <w:r w:rsidR="00ED7264">
        <w:t>, have a constant need to be replenished</w:t>
      </w:r>
      <w:r w:rsidR="00F4070E">
        <w:t xml:space="preserve"> by the donor population</w:t>
      </w:r>
      <w:r w:rsidR="00ED7264">
        <w:t xml:space="preserve">. </w:t>
      </w:r>
      <w:r w:rsidR="00F703FD">
        <w:t>Platelets in particular have</w:t>
      </w:r>
      <w:r w:rsidR="00B03CC2">
        <w:t xml:space="preserve"> a short shelf life</w:t>
      </w:r>
      <w:r w:rsidR="00F703FD">
        <w:t>. They need to be</w:t>
      </w:r>
      <w:r w:rsidR="00167C32">
        <w:t xml:space="preserve"> stored at</w:t>
      </w:r>
      <w:r w:rsidR="00B03CC2">
        <w:t xml:space="preserve"> room temperature </w:t>
      </w:r>
      <w:r w:rsidR="00167C32">
        <w:t xml:space="preserve">to preserve function and need to be </w:t>
      </w:r>
      <w:r w:rsidR="00B03CC2">
        <w:t>on a rotator</w:t>
      </w:r>
      <w:r w:rsidR="00167C32">
        <w:t xml:space="preserve"> to keep them from settling and clumping in the storage bag. This is a</w:t>
      </w:r>
      <w:r w:rsidR="00B03CC2">
        <w:t xml:space="preserve"> perfect condition for bacterial growth</w:t>
      </w:r>
      <w:r w:rsidR="00167C32">
        <w:t xml:space="preserve">, which </w:t>
      </w:r>
      <w:r w:rsidR="00F4070E">
        <w:t xml:space="preserve">is </w:t>
      </w:r>
      <w:r w:rsidR="00F4070E">
        <w:lastRenderedPageBreak/>
        <w:t xml:space="preserve">a key reason as to why platelets are only usable for </w:t>
      </w:r>
      <w:r w:rsidR="00167C32">
        <w:t>five days</w:t>
      </w:r>
      <w:sdt>
        <w:sdtPr>
          <w:id w:val="-592550030"/>
          <w:citation/>
        </w:sdtPr>
        <w:sdtContent>
          <w:r w:rsidR="00FE5D57">
            <w:fldChar w:fldCharType="begin"/>
          </w:r>
          <w:r w:rsidR="00262AB1">
            <w:instrText xml:space="preserve"> CITATION Joh15 \l 1033 </w:instrText>
          </w:r>
          <w:r w:rsidR="00FE5D57">
            <w:fldChar w:fldCharType="separate"/>
          </w:r>
          <w:r w:rsidR="00D210AA">
            <w:rPr>
              <w:noProof/>
            </w:rPr>
            <w:t xml:space="preserve"> (Johns, Gockel-Blessing, Zundel, &amp; Denesiuk, 2015)</w:t>
          </w:r>
          <w:r w:rsidR="00FE5D57">
            <w:fldChar w:fldCharType="end"/>
          </w:r>
        </w:sdtContent>
      </w:sdt>
      <w:r w:rsidR="00262AB1">
        <w:t>.</w:t>
      </w:r>
      <w:r w:rsidR="00167C32">
        <w:t xml:space="preserve"> </w:t>
      </w:r>
      <w:r w:rsidR="00120F8F">
        <w:t>It is projected that, in some countries, the platelet donor population will not be able to service the inc</w:t>
      </w:r>
      <w:r w:rsidR="00F4123D">
        <w:t>reasing need</w:t>
      </w:r>
      <w:sdt>
        <w:sdtPr>
          <w:id w:val="1419216250"/>
          <w:citation/>
        </w:sdtPr>
        <w:sdtContent>
          <w:r w:rsidR="00FE5D57">
            <w:fldChar w:fldCharType="begin"/>
          </w:r>
          <w:r w:rsidR="00F4123D">
            <w:instrText xml:space="preserve"> CITATION Kar15 \l 1033 </w:instrText>
          </w:r>
          <w:r w:rsidR="00FE5D57">
            <w:fldChar w:fldCharType="separate"/>
          </w:r>
          <w:r w:rsidR="00D210AA">
            <w:rPr>
              <w:noProof/>
            </w:rPr>
            <w:t xml:space="preserve"> (Karagiannis &amp; Eto, 2015)</w:t>
          </w:r>
          <w:r w:rsidR="00FE5D57">
            <w:fldChar w:fldCharType="end"/>
          </w:r>
        </w:sdtContent>
      </w:sdt>
      <w:r w:rsidR="00F4123D">
        <w:t>.</w:t>
      </w:r>
      <w:r w:rsidR="00120F8F">
        <w:t xml:space="preserve"> With the fragile storage conditions and forecast of future shortages,</w:t>
      </w:r>
      <w:r w:rsidR="00C9758F">
        <w:t xml:space="preserve"> there is </w:t>
      </w:r>
      <w:r w:rsidR="00B03CC2">
        <w:t>urgency in finding other sources for platelets</w:t>
      </w:r>
      <w:r w:rsidR="00CF4C51">
        <w:t xml:space="preserve">, whether artificial or </w:t>
      </w:r>
      <w:r w:rsidR="000A2D30">
        <w:t xml:space="preserve">naturally </w:t>
      </w:r>
      <w:r w:rsidR="00CF4C51">
        <w:t xml:space="preserve">grown from stem cells. </w:t>
      </w:r>
      <w:r w:rsidR="00B03CC2">
        <w:t xml:space="preserve"> </w:t>
      </w:r>
    </w:p>
    <w:p w:rsidR="0044458D" w:rsidRDefault="00635ED5" w:rsidP="009F55D7">
      <w:pPr>
        <w:spacing w:after="0" w:line="480" w:lineRule="auto"/>
        <w:ind w:firstLine="720"/>
      </w:pPr>
      <w:r>
        <w:t>In recent years</w:t>
      </w:r>
      <w:r w:rsidR="00D210AA">
        <w:t>,</w:t>
      </w:r>
      <w:r>
        <w:t xml:space="preserve"> there have been n</w:t>
      </w:r>
      <w:r w:rsidR="00A01577">
        <w:t xml:space="preserve">ew advances in artificial platelet </w:t>
      </w:r>
      <w:r>
        <w:t xml:space="preserve">research. A 2009 study published in the journal of </w:t>
      </w:r>
      <w:r w:rsidRPr="00635ED5">
        <w:rPr>
          <w:i/>
        </w:rPr>
        <w:t>Science Translational Medicine</w:t>
      </w:r>
      <w:r>
        <w:t xml:space="preserve"> </w:t>
      </w:r>
      <w:r w:rsidR="00155E07">
        <w:t xml:space="preserve">used biodegradable polymers to form spherical </w:t>
      </w:r>
      <w:r>
        <w:t>particles that</w:t>
      </w:r>
      <w:r w:rsidR="00155E07">
        <w:t xml:space="preserve"> would bind to an already formed thrombus. The synthetic platelets were engineered in this way to prevent off-target clotting. </w:t>
      </w:r>
      <w:r w:rsidR="003E4E0F">
        <w:t>The particles</w:t>
      </w:r>
      <w:r>
        <w:t xml:space="preserve"> were tested in vivo in a rat mo</w:t>
      </w:r>
      <w:r w:rsidR="003E4E0F">
        <w:t>del with a femoral artery bleed and were found to</w:t>
      </w:r>
      <w:r>
        <w:t xml:space="preserve"> </w:t>
      </w:r>
      <w:r w:rsidR="003E4E0F">
        <w:t>decrease</w:t>
      </w:r>
      <w:r>
        <w:t xml:space="preserve"> bleeding time by </w:t>
      </w:r>
      <w:r w:rsidR="002523F9">
        <w:t xml:space="preserve">50% </w:t>
      </w:r>
      <w:r>
        <w:t xml:space="preserve">as compared to no </w:t>
      </w:r>
      <w:r w:rsidR="003E4E0F">
        <w:t xml:space="preserve">product </w:t>
      </w:r>
      <w:r>
        <w:t xml:space="preserve">administration and by 25% when compared </w:t>
      </w:r>
      <w:r w:rsidR="007674F4">
        <w:t xml:space="preserve">with </w:t>
      </w:r>
      <w:r w:rsidR="003E4E0F">
        <w:t>the administration of</w:t>
      </w:r>
      <w:r>
        <w:t xml:space="preserve"> factor VII alone. </w:t>
      </w:r>
      <w:r w:rsidR="0044458D">
        <w:t>Unbound s</w:t>
      </w:r>
      <w:r w:rsidR="002523F9">
        <w:t>ynthetic particles were cleared from the body within 24 hours after</w:t>
      </w:r>
      <w:r w:rsidR="0044458D">
        <w:t xml:space="preserve"> they were administered during the</w:t>
      </w:r>
      <w:r w:rsidR="002523F9">
        <w:t xml:space="preserve"> bleeding event</w:t>
      </w:r>
      <w:r w:rsidR="008D4142">
        <w:rPr>
          <w:noProof/>
        </w:rPr>
        <w:t xml:space="preserve"> (Bertram et al., 2009)</w:t>
      </w:r>
      <w:r w:rsidR="002523F9">
        <w:t xml:space="preserve">. </w:t>
      </w:r>
    </w:p>
    <w:p w:rsidR="00A17DED" w:rsidRDefault="00A17DED" w:rsidP="009F55D7">
      <w:pPr>
        <w:spacing w:after="0" w:line="480" w:lineRule="auto"/>
        <w:ind w:firstLine="720"/>
      </w:pPr>
      <w:r>
        <w:t xml:space="preserve">A 2012 </w:t>
      </w:r>
      <w:r w:rsidR="007674F4">
        <w:t>study</w:t>
      </w:r>
      <w:r w:rsidR="00936C8B">
        <w:t xml:space="preserve"> </w:t>
      </w:r>
      <w:r>
        <w:t xml:space="preserve">published in the journal of </w:t>
      </w:r>
      <w:r w:rsidRPr="00A17DED">
        <w:rPr>
          <w:i/>
        </w:rPr>
        <w:t>Advanced Materials</w:t>
      </w:r>
      <w:r>
        <w:t xml:space="preserve"> developed </w:t>
      </w:r>
      <w:r w:rsidR="0044458D">
        <w:t>plat</w:t>
      </w:r>
      <w:r>
        <w:t>elet-like</w:t>
      </w:r>
      <w:r w:rsidR="0044458D">
        <w:t xml:space="preserve"> particles </w:t>
      </w:r>
      <w:r>
        <w:t xml:space="preserve">that were flexible and discoid as compared to previous research done on spherical particles. It was found that synthetic platelets incorporated more efficiency into a forming thrombus if they were discoid rather than spherical. </w:t>
      </w:r>
      <w:r w:rsidR="0034002E">
        <w:t>It was speculated that these flexible</w:t>
      </w:r>
      <w:bookmarkStart w:id="0" w:name="_GoBack"/>
      <w:bookmarkEnd w:id="0"/>
      <w:r w:rsidR="0034002E">
        <w:t xml:space="preserve"> particles had more surface area for binding than their spherical counterparts.  </w:t>
      </w:r>
      <w:r>
        <w:t>The authors proposed several uses for their novel platelets including their use as supplements to natural platelets, imaging for detecting early thrombus formation, and vehicles for antithrombotic drugs</w:t>
      </w:r>
      <w:r w:rsidR="008D4142">
        <w:rPr>
          <w:noProof/>
        </w:rPr>
        <w:t xml:space="preserve"> (Doshi et al., 2012)</w:t>
      </w:r>
      <w:r>
        <w:t xml:space="preserve">. </w:t>
      </w:r>
    </w:p>
    <w:p w:rsidR="00A01A37" w:rsidRDefault="00A17DED" w:rsidP="009F55D7">
      <w:pPr>
        <w:spacing w:after="0" w:line="480" w:lineRule="auto"/>
        <w:ind w:firstLine="720"/>
      </w:pPr>
      <w:r>
        <w:t>More recently, research was conducted on the natural generation of</w:t>
      </w:r>
      <w:r w:rsidR="00A01A37">
        <w:t xml:space="preserve"> platelets from megakar</w:t>
      </w:r>
      <w:r>
        <w:t xml:space="preserve">yocytes derived from stem cells. Silk microtubes were used to mimic the </w:t>
      </w:r>
      <w:r>
        <w:lastRenderedPageBreak/>
        <w:t xml:space="preserve">microenvironment of bone marrow </w:t>
      </w:r>
      <w:r w:rsidR="00766F8D">
        <w:t>while stem cells were supplemented with</w:t>
      </w:r>
      <w:r>
        <w:t xml:space="preserve"> growth factors needed for </w:t>
      </w:r>
      <w:r w:rsidR="00766F8D" w:rsidRPr="00766F8D">
        <w:t>megakaryocy</w:t>
      </w:r>
      <w:r w:rsidR="00766F8D">
        <w:t xml:space="preserve">te </w:t>
      </w:r>
      <w:r>
        <w:t>development</w:t>
      </w:r>
      <w:sdt>
        <w:sdtPr>
          <w:id w:val="-485013361"/>
          <w:citation/>
        </w:sdtPr>
        <w:sdtContent>
          <w:r w:rsidR="00FE5D57">
            <w:fldChar w:fldCharType="begin"/>
          </w:r>
          <w:r w:rsidR="009D201B">
            <w:instrText xml:space="preserve"> CITATION Kar15 \l 1033 </w:instrText>
          </w:r>
          <w:r w:rsidR="00FE5D57">
            <w:fldChar w:fldCharType="separate"/>
          </w:r>
          <w:r w:rsidR="00D210AA">
            <w:rPr>
              <w:noProof/>
            </w:rPr>
            <w:t xml:space="preserve"> (Karagiannis &amp; Eto, 2015)</w:t>
          </w:r>
          <w:r w:rsidR="00FE5D57">
            <w:fldChar w:fldCharType="end"/>
          </w:r>
        </w:sdtContent>
      </w:sdt>
      <w:r>
        <w:t xml:space="preserve">.  </w:t>
      </w:r>
    </w:p>
    <w:p w:rsidR="006D0325" w:rsidRPr="007C7D2F" w:rsidRDefault="00105497" w:rsidP="009F55D7">
      <w:pPr>
        <w:spacing w:after="0" w:line="480" w:lineRule="auto"/>
      </w:pPr>
      <w:r>
        <w:rPr>
          <w:b/>
        </w:rPr>
        <w:t>Conclusion</w:t>
      </w:r>
    </w:p>
    <w:p w:rsidR="004036CA" w:rsidRDefault="006D0325" w:rsidP="009F55D7">
      <w:pPr>
        <w:spacing w:after="0" w:line="480" w:lineRule="auto"/>
        <w:ind w:firstLine="720"/>
      </w:pPr>
      <w:r>
        <w:t>There has been a great advancement in recent years wit</w:t>
      </w:r>
      <w:r w:rsidR="003528D3">
        <w:t>h syntheti</w:t>
      </w:r>
      <w:r w:rsidR="00B01942">
        <w:t>c platelet research; however, very few</w:t>
      </w:r>
      <w:r w:rsidR="003528D3">
        <w:t xml:space="preserve"> clinical trials have occurred to date</w:t>
      </w:r>
      <w:r w:rsidR="00936C8B">
        <w:t>.</w:t>
      </w:r>
      <w:r w:rsidR="00B01942">
        <w:t xml:space="preserve"> </w:t>
      </w:r>
      <w:r w:rsidR="00AB0B39">
        <w:t xml:space="preserve">The worldwide need for a constant supply of safe blood products fuels the need for more research in this area of transfusion medicine. </w:t>
      </w:r>
      <w:r w:rsidR="00B01942">
        <w:t xml:space="preserve">There is still much research to be conducted to develop platelets which </w:t>
      </w:r>
      <w:r w:rsidR="00936C8B">
        <w:t>function</w:t>
      </w:r>
      <w:r w:rsidR="00B01942">
        <w:t xml:space="preserve"> as well as the human body’s natural clotting system. </w:t>
      </w:r>
    </w:p>
    <w:p w:rsidR="00936C8B" w:rsidRDefault="00936C8B" w:rsidP="009F55D7">
      <w:pPr>
        <w:spacing w:after="0" w:line="480" w:lineRule="auto"/>
        <w:ind w:firstLine="720"/>
      </w:pPr>
    </w:p>
    <w:p w:rsidR="00936C8B" w:rsidRDefault="00936C8B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9F55D7" w:rsidRDefault="009F55D7" w:rsidP="009F55D7">
      <w:pPr>
        <w:spacing w:after="0" w:line="480" w:lineRule="auto"/>
      </w:pPr>
    </w:p>
    <w:p w:rsidR="00DF7E62" w:rsidRDefault="001C5889" w:rsidP="009F55D7">
      <w:pPr>
        <w:spacing w:after="0" w:line="480" w:lineRule="auto"/>
        <w:jc w:val="center"/>
        <w:rPr>
          <w:b/>
        </w:rPr>
      </w:pPr>
      <w:r w:rsidRPr="001C5889">
        <w:rPr>
          <w:b/>
        </w:rPr>
        <w:lastRenderedPageBreak/>
        <w:t>References</w:t>
      </w:r>
    </w:p>
    <w:p w:rsidR="00D210AA" w:rsidRDefault="00D210AA" w:rsidP="00D210AA">
      <w:pPr>
        <w:spacing w:after="0" w:line="480" w:lineRule="auto"/>
        <w:rPr>
          <w:b/>
        </w:rPr>
      </w:pPr>
    </w:p>
    <w:p w:rsidR="00D210AA" w:rsidRPr="00D210AA" w:rsidRDefault="002A1737" w:rsidP="00D210AA">
      <w:pPr>
        <w:spacing w:after="0" w:line="480" w:lineRule="auto"/>
      </w:pPr>
      <w:r>
        <w:t>Bertram, J., &amp; et al.</w:t>
      </w:r>
      <w:r w:rsidR="00D210AA" w:rsidRPr="00D210AA">
        <w:t xml:space="preserve"> (2009). Synthetic Platelets: Nanotechnology to Halt Bleeding. </w:t>
      </w:r>
      <w:r w:rsidR="00D210AA" w:rsidRPr="008F4E75">
        <w:rPr>
          <w:i/>
        </w:rPr>
        <w:t>Sci Transl Med</w:t>
      </w:r>
      <w:r w:rsidR="00D210AA" w:rsidRPr="00D210AA">
        <w:t>., 1-17.</w:t>
      </w:r>
    </w:p>
    <w:p w:rsidR="00D210AA" w:rsidRPr="00D210AA" w:rsidRDefault="00D210AA" w:rsidP="00D210AA">
      <w:pPr>
        <w:spacing w:after="0" w:line="480" w:lineRule="auto"/>
      </w:pPr>
      <w:r w:rsidRPr="00D210AA">
        <w:t xml:space="preserve">Doshi, N., &amp; </w:t>
      </w:r>
      <w:r w:rsidR="002A1737">
        <w:t>et al.</w:t>
      </w:r>
      <w:r w:rsidRPr="00D210AA">
        <w:t xml:space="preserve"> (2012). Platelet Mimetic Particles for Targeting Thrombi in Flowing Blood. </w:t>
      </w:r>
      <w:r w:rsidRPr="008F4E75">
        <w:rPr>
          <w:i/>
        </w:rPr>
        <w:t>Adv Mater</w:t>
      </w:r>
      <w:r w:rsidRPr="00D210AA">
        <w:t>., 3864–3869.</w:t>
      </w:r>
    </w:p>
    <w:p w:rsidR="00D210AA" w:rsidRPr="00D210AA" w:rsidRDefault="00D210AA" w:rsidP="00D210AA">
      <w:pPr>
        <w:spacing w:after="0" w:line="480" w:lineRule="auto"/>
      </w:pPr>
      <w:r w:rsidRPr="00D210AA">
        <w:t xml:space="preserve">Johns, G., Gockel-Blessing, E., Zundel, W., &amp; Denesiuk, L. (2015). Clinical Laboratory Blood Banking and Transfusion Medicine Principles </w:t>
      </w:r>
      <w:r w:rsidR="002A1737">
        <w:t xml:space="preserve">and Practices. Upper Saddle River </w:t>
      </w:r>
      <w:r w:rsidRPr="00D210AA">
        <w:t>: Pearson.</w:t>
      </w:r>
    </w:p>
    <w:p w:rsidR="00D210AA" w:rsidRPr="00D210AA" w:rsidRDefault="00D210AA" w:rsidP="00D210AA">
      <w:pPr>
        <w:spacing w:after="0" w:line="480" w:lineRule="auto"/>
      </w:pPr>
      <w:r w:rsidRPr="00D210AA">
        <w:t xml:space="preserve">Karagiannis, P., &amp; Eto, K. (2015). Manipulating megakaryocytes to manufacture platelets ex vivo. </w:t>
      </w:r>
      <w:r w:rsidRPr="008F4E75">
        <w:rPr>
          <w:i/>
        </w:rPr>
        <w:t>Journal of Thrombosis and Haemostasis</w:t>
      </w:r>
      <w:r w:rsidRPr="00D210AA">
        <w:t>, 47-54.</w:t>
      </w:r>
    </w:p>
    <w:p w:rsidR="00D210AA" w:rsidRPr="00D210AA" w:rsidRDefault="00D210AA" w:rsidP="00D210AA">
      <w:pPr>
        <w:spacing w:after="0" w:line="480" w:lineRule="auto"/>
      </w:pPr>
      <w:r w:rsidRPr="00D210AA">
        <w:t>Kimball, J. (2012, January 5). Blood Clotting. Retrieved from Biology Pages: http://users.rcn.com/jkimball.ma.ultranet/BiologyPages/C/Clotting.html</w:t>
      </w:r>
    </w:p>
    <w:p w:rsidR="00D210AA" w:rsidRPr="00D210AA" w:rsidRDefault="00D210AA" w:rsidP="00D210AA">
      <w:pPr>
        <w:spacing w:after="0" w:line="480" w:lineRule="auto"/>
      </w:pPr>
      <w:r w:rsidRPr="00D210AA">
        <w:t>Sarkar, S. (2008). Artificial blood. Indian J Crit Care Med., 140-144.</w:t>
      </w:r>
    </w:p>
    <w:p w:rsidR="00D210AA" w:rsidRPr="00D210AA" w:rsidRDefault="00D210AA" w:rsidP="00D210AA">
      <w:pPr>
        <w:spacing w:after="0" w:line="480" w:lineRule="auto"/>
      </w:pPr>
    </w:p>
    <w:p w:rsidR="00D210AA" w:rsidRDefault="00D210AA" w:rsidP="009F55D7">
      <w:pPr>
        <w:spacing w:after="0" w:line="480" w:lineRule="auto"/>
        <w:jc w:val="center"/>
        <w:rPr>
          <w:b/>
        </w:rPr>
      </w:pPr>
    </w:p>
    <w:p w:rsidR="00D210AA" w:rsidRDefault="00D210AA" w:rsidP="009F55D7">
      <w:pPr>
        <w:spacing w:after="0" w:line="480" w:lineRule="auto"/>
        <w:jc w:val="center"/>
        <w:rPr>
          <w:b/>
        </w:rPr>
      </w:pPr>
    </w:p>
    <w:p w:rsidR="00D210AA" w:rsidRDefault="00D210AA" w:rsidP="009F55D7">
      <w:pPr>
        <w:spacing w:after="0" w:line="480" w:lineRule="auto"/>
        <w:jc w:val="center"/>
        <w:rPr>
          <w:b/>
        </w:rPr>
      </w:pPr>
    </w:p>
    <w:p w:rsidR="00D210AA" w:rsidRDefault="00D210AA" w:rsidP="009F55D7">
      <w:pPr>
        <w:spacing w:after="0" w:line="480" w:lineRule="auto"/>
        <w:jc w:val="center"/>
        <w:rPr>
          <w:b/>
        </w:rPr>
      </w:pPr>
    </w:p>
    <w:p w:rsidR="00D210AA" w:rsidRDefault="00D210AA" w:rsidP="009F55D7">
      <w:pPr>
        <w:spacing w:after="0" w:line="480" w:lineRule="auto"/>
        <w:jc w:val="center"/>
        <w:rPr>
          <w:b/>
        </w:rPr>
      </w:pPr>
    </w:p>
    <w:p w:rsidR="00D210AA" w:rsidRDefault="00D210AA" w:rsidP="009F55D7">
      <w:pPr>
        <w:spacing w:after="0" w:line="480" w:lineRule="auto"/>
        <w:jc w:val="center"/>
        <w:rPr>
          <w:b/>
        </w:rPr>
      </w:pPr>
    </w:p>
    <w:p w:rsidR="00D210AA" w:rsidRDefault="00D210AA" w:rsidP="009F55D7">
      <w:pPr>
        <w:spacing w:after="0" w:line="480" w:lineRule="auto"/>
        <w:jc w:val="center"/>
        <w:rPr>
          <w:b/>
        </w:rPr>
      </w:pPr>
    </w:p>
    <w:p w:rsidR="00D210AA" w:rsidRDefault="00D210AA" w:rsidP="009F55D7">
      <w:pPr>
        <w:spacing w:after="0" w:line="480" w:lineRule="auto"/>
        <w:jc w:val="center"/>
        <w:rPr>
          <w:b/>
        </w:rPr>
      </w:pPr>
    </w:p>
    <w:p w:rsidR="00D210AA" w:rsidRPr="00430A4D" w:rsidRDefault="00D210AA" w:rsidP="009F55D7">
      <w:pPr>
        <w:spacing w:after="0" w:line="480" w:lineRule="auto"/>
        <w:jc w:val="center"/>
      </w:pPr>
    </w:p>
    <w:sectPr w:rsidR="00D210AA" w:rsidRPr="00430A4D" w:rsidSect="00286C0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DC4" w:rsidRDefault="00C54DC4" w:rsidP="00936C8B">
      <w:pPr>
        <w:spacing w:after="0" w:line="240" w:lineRule="auto"/>
      </w:pPr>
      <w:r>
        <w:separator/>
      </w:r>
    </w:p>
  </w:endnote>
  <w:endnote w:type="continuationSeparator" w:id="0">
    <w:p w:rsidR="00C54DC4" w:rsidRDefault="00C54DC4" w:rsidP="00936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DC4" w:rsidRDefault="00C54DC4" w:rsidP="00936C8B">
      <w:pPr>
        <w:spacing w:after="0" w:line="240" w:lineRule="auto"/>
      </w:pPr>
      <w:r>
        <w:separator/>
      </w:r>
    </w:p>
  </w:footnote>
  <w:footnote w:type="continuationSeparator" w:id="0">
    <w:p w:rsidR="00C54DC4" w:rsidRDefault="00C54DC4" w:rsidP="00936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495599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36C8B" w:rsidRDefault="00FE5D57">
        <w:pPr>
          <w:pStyle w:val="Header"/>
          <w:jc w:val="right"/>
        </w:pPr>
        <w:r>
          <w:fldChar w:fldCharType="begin"/>
        </w:r>
        <w:r w:rsidR="00936C8B">
          <w:instrText xml:space="preserve"> PAGE   \* MERGEFORMAT </w:instrText>
        </w:r>
        <w:r>
          <w:fldChar w:fldCharType="separate"/>
        </w:r>
        <w:r w:rsidR="005F3C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6C8B" w:rsidRDefault="00936C8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AA"/>
    <w:rsid w:val="0000022F"/>
    <w:rsid w:val="00000B3B"/>
    <w:rsid w:val="000060FC"/>
    <w:rsid w:val="0000674B"/>
    <w:rsid w:val="00010942"/>
    <w:rsid w:val="00011D62"/>
    <w:rsid w:val="00011F71"/>
    <w:rsid w:val="000128EC"/>
    <w:rsid w:val="000178F5"/>
    <w:rsid w:val="00020FD4"/>
    <w:rsid w:val="00023FF2"/>
    <w:rsid w:val="00025CC9"/>
    <w:rsid w:val="00026DA8"/>
    <w:rsid w:val="000312F0"/>
    <w:rsid w:val="000314FA"/>
    <w:rsid w:val="0003184C"/>
    <w:rsid w:val="00031BC1"/>
    <w:rsid w:val="00031F08"/>
    <w:rsid w:val="000335AD"/>
    <w:rsid w:val="000411D1"/>
    <w:rsid w:val="000411DA"/>
    <w:rsid w:val="0004367D"/>
    <w:rsid w:val="0005187F"/>
    <w:rsid w:val="00052111"/>
    <w:rsid w:val="000539B4"/>
    <w:rsid w:val="00054679"/>
    <w:rsid w:val="00054BFB"/>
    <w:rsid w:val="0005691E"/>
    <w:rsid w:val="00060474"/>
    <w:rsid w:val="000650BD"/>
    <w:rsid w:val="00067E69"/>
    <w:rsid w:val="00073C99"/>
    <w:rsid w:val="00077908"/>
    <w:rsid w:val="00080DE4"/>
    <w:rsid w:val="00081354"/>
    <w:rsid w:val="00082660"/>
    <w:rsid w:val="000828B3"/>
    <w:rsid w:val="00082A53"/>
    <w:rsid w:val="00084034"/>
    <w:rsid w:val="00084186"/>
    <w:rsid w:val="00086D18"/>
    <w:rsid w:val="00087D6A"/>
    <w:rsid w:val="0009259E"/>
    <w:rsid w:val="00092C53"/>
    <w:rsid w:val="00094886"/>
    <w:rsid w:val="00094A53"/>
    <w:rsid w:val="000961CE"/>
    <w:rsid w:val="000A0223"/>
    <w:rsid w:val="000A2D30"/>
    <w:rsid w:val="000A35B2"/>
    <w:rsid w:val="000A3648"/>
    <w:rsid w:val="000A4FA3"/>
    <w:rsid w:val="000A5F62"/>
    <w:rsid w:val="000A705F"/>
    <w:rsid w:val="000B0807"/>
    <w:rsid w:val="000B1146"/>
    <w:rsid w:val="000B225A"/>
    <w:rsid w:val="000C01FF"/>
    <w:rsid w:val="000C2161"/>
    <w:rsid w:val="000C3E6D"/>
    <w:rsid w:val="000C4A82"/>
    <w:rsid w:val="000C5610"/>
    <w:rsid w:val="000C6A4B"/>
    <w:rsid w:val="000C7A2F"/>
    <w:rsid w:val="000D177C"/>
    <w:rsid w:val="000D1F64"/>
    <w:rsid w:val="000D383B"/>
    <w:rsid w:val="000D416A"/>
    <w:rsid w:val="000E53B2"/>
    <w:rsid w:val="000F2BDC"/>
    <w:rsid w:val="000F3FBA"/>
    <w:rsid w:val="000F47D8"/>
    <w:rsid w:val="000F6263"/>
    <w:rsid w:val="00100208"/>
    <w:rsid w:val="00100984"/>
    <w:rsid w:val="0010176B"/>
    <w:rsid w:val="001048F9"/>
    <w:rsid w:val="00104B14"/>
    <w:rsid w:val="00105497"/>
    <w:rsid w:val="00107E97"/>
    <w:rsid w:val="00120F8F"/>
    <w:rsid w:val="001218B3"/>
    <w:rsid w:val="00124A0A"/>
    <w:rsid w:val="00124C46"/>
    <w:rsid w:val="001270A4"/>
    <w:rsid w:val="00130ADA"/>
    <w:rsid w:val="00132734"/>
    <w:rsid w:val="0013349A"/>
    <w:rsid w:val="00133848"/>
    <w:rsid w:val="00133E6D"/>
    <w:rsid w:val="00135F16"/>
    <w:rsid w:val="0014426D"/>
    <w:rsid w:val="00145A43"/>
    <w:rsid w:val="0014662C"/>
    <w:rsid w:val="00150E80"/>
    <w:rsid w:val="0015138D"/>
    <w:rsid w:val="00151F51"/>
    <w:rsid w:val="0015215A"/>
    <w:rsid w:val="00155E07"/>
    <w:rsid w:val="00156174"/>
    <w:rsid w:val="00160AEE"/>
    <w:rsid w:val="001617D6"/>
    <w:rsid w:val="00162184"/>
    <w:rsid w:val="00163751"/>
    <w:rsid w:val="00167C32"/>
    <w:rsid w:val="00170CA0"/>
    <w:rsid w:val="001723CE"/>
    <w:rsid w:val="00173AE4"/>
    <w:rsid w:val="00182736"/>
    <w:rsid w:val="00190F43"/>
    <w:rsid w:val="001966A7"/>
    <w:rsid w:val="00196865"/>
    <w:rsid w:val="001A175B"/>
    <w:rsid w:val="001A2953"/>
    <w:rsid w:val="001A78D9"/>
    <w:rsid w:val="001B109E"/>
    <w:rsid w:val="001B62D8"/>
    <w:rsid w:val="001B6C69"/>
    <w:rsid w:val="001C1D26"/>
    <w:rsid w:val="001C2D73"/>
    <w:rsid w:val="001C388F"/>
    <w:rsid w:val="001C5889"/>
    <w:rsid w:val="001C7E5A"/>
    <w:rsid w:val="001D1C10"/>
    <w:rsid w:val="001D2767"/>
    <w:rsid w:val="001D2AB7"/>
    <w:rsid w:val="001D7DFE"/>
    <w:rsid w:val="001E1091"/>
    <w:rsid w:val="001E23EB"/>
    <w:rsid w:val="001E2D7F"/>
    <w:rsid w:val="001E3145"/>
    <w:rsid w:val="001F0F90"/>
    <w:rsid w:val="001F5F77"/>
    <w:rsid w:val="002108CD"/>
    <w:rsid w:val="00211A58"/>
    <w:rsid w:val="00212C22"/>
    <w:rsid w:val="00213089"/>
    <w:rsid w:val="00213B48"/>
    <w:rsid w:val="0021499B"/>
    <w:rsid w:val="00216226"/>
    <w:rsid w:val="00217435"/>
    <w:rsid w:val="0022379A"/>
    <w:rsid w:val="00223877"/>
    <w:rsid w:val="002270A0"/>
    <w:rsid w:val="0022745B"/>
    <w:rsid w:val="0022796B"/>
    <w:rsid w:val="00230EF3"/>
    <w:rsid w:val="00230FE4"/>
    <w:rsid w:val="0023155F"/>
    <w:rsid w:val="0023187A"/>
    <w:rsid w:val="00234288"/>
    <w:rsid w:val="00236797"/>
    <w:rsid w:val="00241D18"/>
    <w:rsid w:val="00252152"/>
    <w:rsid w:val="002523F9"/>
    <w:rsid w:val="0025554B"/>
    <w:rsid w:val="00261A19"/>
    <w:rsid w:val="00262AB1"/>
    <w:rsid w:val="00264FEF"/>
    <w:rsid w:val="00265B4B"/>
    <w:rsid w:val="002715E4"/>
    <w:rsid w:val="002741BC"/>
    <w:rsid w:val="00274BA7"/>
    <w:rsid w:val="0027576B"/>
    <w:rsid w:val="00275D18"/>
    <w:rsid w:val="00276766"/>
    <w:rsid w:val="002809BE"/>
    <w:rsid w:val="002813CE"/>
    <w:rsid w:val="002845CC"/>
    <w:rsid w:val="00286858"/>
    <w:rsid w:val="00286C02"/>
    <w:rsid w:val="00287D7A"/>
    <w:rsid w:val="0029041F"/>
    <w:rsid w:val="002960C4"/>
    <w:rsid w:val="002A075A"/>
    <w:rsid w:val="002A0E92"/>
    <w:rsid w:val="002A1737"/>
    <w:rsid w:val="002A1B6A"/>
    <w:rsid w:val="002A1E22"/>
    <w:rsid w:val="002A29AF"/>
    <w:rsid w:val="002B2C38"/>
    <w:rsid w:val="002B394C"/>
    <w:rsid w:val="002B7ACC"/>
    <w:rsid w:val="002C0458"/>
    <w:rsid w:val="002C30DD"/>
    <w:rsid w:val="002C34E0"/>
    <w:rsid w:val="002C3D24"/>
    <w:rsid w:val="002C447A"/>
    <w:rsid w:val="002D1528"/>
    <w:rsid w:val="002D2CCA"/>
    <w:rsid w:val="002D3496"/>
    <w:rsid w:val="002D5C7A"/>
    <w:rsid w:val="002D6010"/>
    <w:rsid w:val="002D6E2E"/>
    <w:rsid w:val="002E083C"/>
    <w:rsid w:val="002E41E1"/>
    <w:rsid w:val="002E5D97"/>
    <w:rsid w:val="002F1415"/>
    <w:rsid w:val="002F1BD5"/>
    <w:rsid w:val="002F24AA"/>
    <w:rsid w:val="002F2FF2"/>
    <w:rsid w:val="002F42D0"/>
    <w:rsid w:val="002F5DA8"/>
    <w:rsid w:val="002F7AF0"/>
    <w:rsid w:val="002F7F17"/>
    <w:rsid w:val="0030053C"/>
    <w:rsid w:val="00304181"/>
    <w:rsid w:val="0030631B"/>
    <w:rsid w:val="00307BAB"/>
    <w:rsid w:val="003111B7"/>
    <w:rsid w:val="003118D3"/>
    <w:rsid w:val="00312963"/>
    <w:rsid w:val="00316C28"/>
    <w:rsid w:val="00316E7F"/>
    <w:rsid w:val="00317C45"/>
    <w:rsid w:val="003209A5"/>
    <w:rsid w:val="00321276"/>
    <w:rsid w:val="00322BAC"/>
    <w:rsid w:val="00323394"/>
    <w:rsid w:val="00334C70"/>
    <w:rsid w:val="0033676B"/>
    <w:rsid w:val="0034002E"/>
    <w:rsid w:val="003404FB"/>
    <w:rsid w:val="00341663"/>
    <w:rsid w:val="0034256D"/>
    <w:rsid w:val="00343594"/>
    <w:rsid w:val="00345149"/>
    <w:rsid w:val="003453E6"/>
    <w:rsid w:val="00347AE7"/>
    <w:rsid w:val="00347EFF"/>
    <w:rsid w:val="003528D3"/>
    <w:rsid w:val="003539CE"/>
    <w:rsid w:val="00353D4A"/>
    <w:rsid w:val="00363B26"/>
    <w:rsid w:val="00364B72"/>
    <w:rsid w:val="00374171"/>
    <w:rsid w:val="0037440E"/>
    <w:rsid w:val="003766E4"/>
    <w:rsid w:val="00376DAA"/>
    <w:rsid w:val="00380E05"/>
    <w:rsid w:val="00385CB4"/>
    <w:rsid w:val="00386C78"/>
    <w:rsid w:val="0038775C"/>
    <w:rsid w:val="0039102B"/>
    <w:rsid w:val="003944AC"/>
    <w:rsid w:val="003A1A5E"/>
    <w:rsid w:val="003A37EA"/>
    <w:rsid w:val="003A51B7"/>
    <w:rsid w:val="003A5781"/>
    <w:rsid w:val="003B1E09"/>
    <w:rsid w:val="003B1F5E"/>
    <w:rsid w:val="003B2A77"/>
    <w:rsid w:val="003B3C7C"/>
    <w:rsid w:val="003B5CE3"/>
    <w:rsid w:val="003C0A29"/>
    <w:rsid w:val="003C2129"/>
    <w:rsid w:val="003C254B"/>
    <w:rsid w:val="003C2E8F"/>
    <w:rsid w:val="003D6FDB"/>
    <w:rsid w:val="003E0DFA"/>
    <w:rsid w:val="003E199E"/>
    <w:rsid w:val="003E2794"/>
    <w:rsid w:val="003E3B24"/>
    <w:rsid w:val="003E3E2C"/>
    <w:rsid w:val="003E4E0F"/>
    <w:rsid w:val="003E573F"/>
    <w:rsid w:val="003E6BC5"/>
    <w:rsid w:val="003F29C5"/>
    <w:rsid w:val="003F79B6"/>
    <w:rsid w:val="0040059B"/>
    <w:rsid w:val="00401907"/>
    <w:rsid w:val="00402B7E"/>
    <w:rsid w:val="00402F76"/>
    <w:rsid w:val="004036CA"/>
    <w:rsid w:val="00403BCF"/>
    <w:rsid w:val="004059F0"/>
    <w:rsid w:val="00405ACB"/>
    <w:rsid w:val="004062B7"/>
    <w:rsid w:val="00406D01"/>
    <w:rsid w:val="004073AD"/>
    <w:rsid w:val="00410507"/>
    <w:rsid w:val="004127BA"/>
    <w:rsid w:val="004132BF"/>
    <w:rsid w:val="004132F2"/>
    <w:rsid w:val="00415BDC"/>
    <w:rsid w:val="0041797D"/>
    <w:rsid w:val="0042094B"/>
    <w:rsid w:val="00421E87"/>
    <w:rsid w:val="004223A1"/>
    <w:rsid w:val="00422BD8"/>
    <w:rsid w:val="00422D68"/>
    <w:rsid w:val="0042481D"/>
    <w:rsid w:val="00425347"/>
    <w:rsid w:val="004261CC"/>
    <w:rsid w:val="00426E44"/>
    <w:rsid w:val="00430A4D"/>
    <w:rsid w:val="0044042F"/>
    <w:rsid w:val="004424F9"/>
    <w:rsid w:val="0044458D"/>
    <w:rsid w:val="00444B92"/>
    <w:rsid w:val="004533DA"/>
    <w:rsid w:val="00453CC1"/>
    <w:rsid w:val="0045451A"/>
    <w:rsid w:val="004554E2"/>
    <w:rsid w:val="004612DD"/>
    <w:rsid w:val="00464843"/>
    <w:rsid w:val="004653CA"/>
    <w:rsid w:val="0047407A"/>
    <w:rsid w:val="004774D7"/>
    <w:rsid w:val="004775FF"/>
    <w:rsid w:val="00477E59"/>
    <w:rsid w:val="00480567"/>
    <w:rsid w:val="00480F59"/>
    <w:rsid w:val="0048114B"/>
    <w:rsid w:val="00485325"/>
    <w:rsid w:val="004913CD"/>
    <w:rsid w:val="00496986"/>
    <w:rsid w:val="004979FA"/>
    <w:rsid w:val="004A0708"/>
    <w:rsid w:val="004A0A02"/>
    <w:rsid w:val="004A20BA"/>
    <w:rsid w:val="004A3108"/>
    <w:rsid w:val="004A3FEB"/>
    <w:rsid w:val="004A42C1"/>
    <w:rsid w:val="004A75B4"/>
    <w:rsid w:val="004A7735"/>
    <w:rsid w:val="004B1264"/>
    <w:rsid w:val="004B251A"/>
    <w:rsid w:val="004B3A09"/>
    <w:rsid w:val="004B4698"/>
    <w:rsid w:val="004B6899"/>
    <w:rsid w:val="004B78EE"/>
    <w:rsid w:val="004C0DF1"/>
    <w:rsid w:val="004C1537"/>
    <w:rsid w:val="004C5420"/>
    <w:rsid w:val="004C607F"/>
    <w:rsid w:val="004C6625"/>
    <w:rsid w:val="004D1012"/>
    <w:rsid w:val="004D2962"/>
    <w:rsid w:val="004D3CF9"/>
    <w:rsid w:val="004D54C3"/>
    <w:rsid w:val="004D77C0"/>
    <w:rsid w:val="004E1F07"/>
    <w:rsid w:val="004E525C"/>
    <w:rsid w:val="004E56B3"/>
    <w:rsid w:val="004E7EE5"/>
    <w:rsid w:val="004F10AD"/>
    <w:rsid w:val="004F6C06"/>
    <w:rsid w:val="004F7A06"/>
    <w:rsid w:val="004F7EB7"/>
    <w:rsid w:val="0050320F"/>
    <w:rsid w:val="00511024"/>
    <w:rsid w:val="005119EB"/>
    <w:rsid w:val="00512CCE"/>
    <w:rsid w:val="005133DE"/>
    <w:rsid w:val="00513CAF"/>
    <w:rsid w:val="0051531C"/>
    <w:rsid w:val="00515BF8"/>
    <w:rsid w:val="00515CF9"/>
    <w:rsid w:val="00516299"/>
    <w:rsid w:val="00520CCC"/>
    <w:rsid w:val="00521D78"/>
    <w:rsid w:val="00522939"/>
    <w:rsid w:val="00527809"/>
    <w:rsid w:val="00527C71"/>
    <w:rsid w:val="00532AE3"/>
    <w:rsid w:val="0053320B"/>
    <w:rsid w:val="005354B9"/>
    <w:rsid w:val="00536461"/>
    <w:rsid w:val="00536C25"/>
    <w:rsid w:val="00542FED"/>
    <w:rsid w:val="005450C7"/>
    <w:rsid w:val="005461E3"/>
    <w:rsid w:val="005465A3"/>
    <w:rsid w:val="00554BA2"/>
    <w:rsid w:val="005550FA"/>
    <w:rsid w:val="00561568"/>
    <w:rsid w:val="00561C3B"/>
    <w:rsid w:val="00565FC1"/>
    <w:rsid w:val="00566911"/>
    <w:rsid w:val="00566AC2"/>
    <w:rsid w:val="00566BE8"/>
    <w:rsid w:val="00566FA5"/>
    <w:rsid w:val="0057061E"/>
    <w:rsid w:val="00573737"/>
    <w:rsid w:val="0057482D"/>
    <w:rsid w:val="00582572"/>
    <w:rsid w:val="00582AFF"/>
    <w:rsid w:val="00585485"/>
    <w:rsid w:val="0058582F"/>
    <w:rsid w:val="00587112"/>
    <w:rsid w:val="00590383"/>
    <w:rsid w:val="00590E07"/>
    <w:rsid w:val="00593304"/>
    <w:rsid w:val="00594235"/>
    <w:rsid w:val="00594F12"/>
    <w:rsid w:val="005966C0"/>
    <w:rsid w:val="005A00AD"/>
    <w:rsid w:val="005A239A"/>
    <w:rsid w:val="005A2B4A"/>
    <w:rsid w:val="005A49ED"/>
    <w:rsid w:val="005A5D0D"/>
    <w:rsid w:val="005A66CF"/>
    <w:rsid w:val="005A7641"/>
    <w:rsid w:val="005B0F4B"/>
    <w:rsid w:val="005B2071"/>
    <w:rsid w:val="005B2E44"/>
    <w:rsid w:val="005B4DBE"/>
    <w:rsid w:val="005C0C4C"/>
    <w:rsid w:val="005C0E57"/>
    <w:rsid w:val="005C4AFD"/>
    <w:rsid w:val="005C4DF7"/>
    <w:rsid w:val="005C7D2F"/>
    <w:rsid w:val="005D1D38"/>
    <w:rsid w:val="005D4B00"/>
    <w:rsid w:val="005D525E"/>
    <w:rsid w:val="005D5F98"/>
    <w:rsid w:val="005D6B1B"/>
    <w:rsid w:val="005E07E4"/>
    <w:rsid w:val="005E2D15"/>
    <w:rsid w:val="005E3BE5"/>
    <w:rsid w:val="005E4395"/>
    <w:rsid w:val="005F11D4"/>
    <w:rsid w:val="005F3C26"/>
    <w:rsid w:val="005F3CF0"/>
    <w:rsid w:val="005F5150"/>
    <w:rsid w:val="005F5D01"/>
    <w:rsid w:val="0060007E"/>
    <w:rsid w:val="0060091F"/>
    <w:rsid w:val="0060117C"/>
    <w:rsid w:val="0060284F"/>
    <w:rsid w:val="00602C51"/>
    <w:rsid w:val="00603F03"/>
    <w:rsid w:val="00606DB5"/>
    <w:rsid w:val="0060729B"/>
    <w:rsid w:val="00610EEF"/>
    <w:rsid w:val="00617C36"/>
    <w:rsid w:val="0062433D"/>
    <w:rsid w:val="00624AA4"/>
    <w:rsid w:val="00625558"/>
    <w:rsid w:val="00625B54"/>
    <w:rsid w:val="00626859"/>
    <w:rsid w:val="00632D30"/>
    <w:rsid w:val="00635780"/>
    <w:rsid w:val="00635ED5"/>
    <w:rsid w:val="00637D8B"/>
    <w:rsid w:val="00640662"/>
    <w:rsid w:val="00650DBF"/>
    <w:rsid w:val="00652D82"/>
    <w:rsid w:val="00653BD9"/>
    <w:rsid w:val="0065408E"/>
    <w:rsid w:val="00655A77"/>
    <w:rsid w:val="006563E4"/>
    <w:rsid w:val="0065703C"/>
    <w:rsid w:val="006574CA"/>
    <w:rsid w:val="006618D4"/>
    <w:rsid w:val="006736EF"/>
    <w:rsid w:val="00675D65"/>
    <w:rsid w:val="0067745E"/>
    <w:rsid w:val="0068013D"/>
    <w:rsid w:val="006803BD"/>
    <w:rsid w:val="00680B35"/>
    <w:rsid w:val="00683DB3"/>
    <w:rsid w:val="00685CD9"/>
    <w:rsid w:val="00687E50"/>
    <w:rsid w:val="00687F79"/>
    <w:rsid w:val="00690399"/>
    <w:rsid w:val="00691BF8"/>
    <w:rsid w:val="00691D1A"/>
    <w:rsid w:val="006927BB"/>
    <w:rsid w:val="00692DC5"/>
    <w:rsid w:val="0069582C"/>
    <w:rsid w:val="00695B8A"/>
    <w:rsid w:val="00696520"/>
    <w:rsid w:val="0069688D"/>
    <w:rsid w:val="00697A1E"/>
    <w:rsid w:val="00697DEF"/>
    <w:rsid w:val="006A0F91"/>
    <w:rsid w:val="006A4679"/>
    <w:rsid w:val="006A6D36"/>
    <w:rsid w:val="006A7C91"/>
    <w:rsid w:val="006B0C68"/>
    <w:rsid w:val="006B2680"/>
    <w:rsid w:val="006B29BE"/>
    <w:rsid w:val="006B52ED"/>
    <w:rsid w:val="006B5BF3"/>
    <w:rsid w:val="006B7539"/>
    <w:rsid w:val="006C0254"/>
    <w:rsid w:val="006C0940"/>
    <w:rsid w:val="006C0ADB"/>
    <w:rsid w:val="006C18C6"/>
    <w:rsid w:val="006D0325"/>
    <w:rsid w:val="006D08DF"/>
    <w:rsid w:val="006D2355"/>
    <w:rsid w:val="006D5563"/>
    <w:rsid w:val="006D762F"/>
    <w:rsid w:val="006D764A"/>
    <w:rsid w:val="006D7FF2"/>
    <w:rsid w:val="006E66C9"/>
    <w:rsid w:val="006F1715"/>
    <w:rsid w:val="006F2531"/>
    <w:rsid w:val="006F3BCC"/>
    <w:rsid w:val="006F4CD7"/>
    <w:rsid w:val="006F5B6E"/>
    <w:rsid w:val="006F610D"/>
    <w:rsid w:val="006F6166"/>
    <w:rsid w:val="006F6C7B"/>
    <w:rsid w:val="007049B3"/>
    <w:rsid w:val="007072BC"/>
    <w:rsid w:val="00712052"/>
    <w:rsid w:val="007145E8"/>
    <w:rsid w:val="00715932"/>
    <w:rsid w:val="007177C7"/>
    <w:rsid w:val="007210C3"/>
    <w:rsid w:val="00721BBF"/>
    <w:rsid w:val="00723C5C"/>
    <w:rsid w:val="007245CC"/>
    <w:rsid w:val="00724D05"/>
    <w:rsid w:val="0072584C"/>
    <w:rsid w:val="007263E1"/>
    <w:rsid w:val="00734564"/>
    <w:rsid w:val="007351A2"/>
    <w:rsid w:val="00736E7B"/>
    <w:rsid w:val="00740F82"/>
    <w:rsid w:val="007417EF"/>
    <w:rsid w:val="007420C5"/>
    <w:rsid w:val="00742112"/>
    <w:rsid w:val="00743693"/>
    <w:rsid w:val="00744158"/>
    <w:rsid w:val="00747978"/>
    <w:rsid w:val="0075065B"/>
    <w:rsid w:val="007507EA"/>
    <w:rsid w:val="00752CB8"/>
    <w:rsid w:val="00753AC5"/>
    <w:rsid w:val="00764B9B"/>
    <w:rsid w:val="00764F03"/>
    <w:rsid w:val="00765461"/>
    <w:rsid w:val="00766F8D"/>
    <w:rsid w:val="007674F4"/>
    <w:rsid w:val="0077055E"/>
    <w:rsid w:val="00774064"/>
    <w:rsid w:val="00774BAB"/>
    <w:rsid w:val="0077663E"/>
    <w:rsid w:val="00777002"/>
    <w:rsid w:val="00782178"/>
    <w:rsid w:val="00783138"/>
    <w:rsid w:val="007917D9"/>
    <w:rsid w:val="007950BE"/>
    <w:rsid w:val="007953F5"/>
    <w:rsid w:val="007A12A5"/>
    <w:rsid w:val="007A3D15"/>
    <w:rsid w:val="007A41BC"/>
    <w:rsid w:val="007A4896"/>
    <w:rsid w:val="007A68BD"/>
    <w:rsid w:val="007A6AAC"/>
    <w:rsid w:val="007B092E"/>
    <w:rsid w:val="007B1549"/>
    <w:rsid w:val="007B5E69"/>
    <w:rsid w:val="007C0A61"/>
    <w:rsid w:val="007C7D2F"/>
    <w:rsid w:val="007D0154"/>
    <w:rsid w:val="007D1BDF"/>
    <w:rsid w:val="007D4006"/>
    <w:rsid w:val="007E18C9"/>
    <w:rsid w:val="007E2F9B"/>
    <w:rsid w:val="007E3445"/>
    <w:rsid w:val="007E39E8"/>
    <w:rsid w:val="007E3E12"/>
    <w:rsid w:val="007E48B4"/>
    <w:rsid w:val="007F010C"/>
    <w:rsid w:val="007F2AFF"/>
    <w:rsid w:val="007F2C8A"/>
    <w:rsid w:val="007F3ABD"/>
    <w:rsid w:val="007F5EC1"/>
    <w:rsid w:val="007F62B7"/>
    <w:rsid w:val="00800FF8"/>
    <w:rsid w:val="00802430"/>
    <w:rsid w:val="00803A02"/>
    <w:rsid w:val="0080668E"/>
    <w:rsid w:val="008113F8"/>
    <w:rsid w:val="00812F6E"/>
    <w:rsid w:val="0081463A"/>
    <w:rsid w:val="00815FEB"/>
    <w:rsid w:val="00817B6E"/>
    <w:rsid w:val="00826939"/>
    <w:rsid w:val="00830096"/>
    <w:rsid w:val="00831B09"/>
    <w:rsid w:val="00831C56"/>
    <w:rsid w:val="00836AF7"/>
    <w:rsid w:val="008376CD"/>
    <w:rsid w:val="00837AFD"/>
    <w:rsid w:val="00840D2E"/>
    <w:rsid w:val="00841D90"/>
    <w:rsid w:val="00843C65"/>
    <w:rsid w:val="00847501"/>
    <w:rsid w:val="0084751F"/>
    <w:rsid w:val="0085271D"/>
    <w:rsid w:val="008539EA"/>
    <w:rsid w:val="00853CED"/>
    <w:rsid w:val="00856528"/>
    <w:rsid w:val="00860AA9"/>
    <w:rsid w:val="00865B80"/>
    <w:rsid w:val="0086645B"/>
    <w:rsid w:val="00867047"/>
    <w:rsid w:val="00867794"/>
    <w:rsid w:val="008701D2"/>
    <w:rsid w:val="00874481"/>
    <w:rsid w:val="00875621"/>
    <w:rsid w:val="0088182B"/>
    <w:rsid w:val="00882C97"/>
    <w:rsid w:val="00883024"/>
    <w:rsid w:val="00885079"/>
    <w:rsid w:val="00886B0E"/>
    <w:rsid w:val="008905FE"/>
    <w:rsid w:val="008919E0"/>
    <w:rsid w:val="00891EC4"/>
    <w:rsid w:val="00894C21"/>
    <w:rsid w:val="0089517C"/>
    <w:rsid w:val="00896D8A"/>
    <w:rsid w:val="00897C34"/>
    <w:rsid w:val="008A55BA"/>
    <w:rsid w:val="008B00B3"/>
    <w:rsid w:val="008B2226"/>
    <w:rsid w:val="008B4306"/>
    <w:rsid w:val="008C03C0"/>
    <w:rsid w:val="008C26B3"/>
    <w:rsid w:val="008C5048"/>
    <w:rsid w:val="008D04A1"/>
    <w:rsid w:val="008D06B9"/>
    <w:rsid w:val="008D1F07"/>
    <w:rsid w:val="008D2863"/>
    <w:rsid w:val="008D2B14"/>
    <w:rsid w:val="008D4142"/>
    <w:rsid w:val="008D5E5E"/>
    <w:rsid w:val="008E158B"/>
    <w:rsid w:val="008E1D67"/>
    <w:rsid w:val="008E5E5D"/>
    <w:rsid w:val="008F2399"/>
    <w:rsid w:val="008F4E75"/>
    <w:rsid w:val="008F5705"/>
    <w:rsid w:val="009032BC"/>
    <w:rsid w:val="00911B36"/>
    <w:rsid w:val="009149B5"/>
    <w:rsid w:val="00916410"/>
    <w:rsid w:val="0091781A"/>
    <w:rsid w:val="00917F08"/>
    <w:rsid w:val="00922AA7"/>
    <w:rsid w:val="00923C93"/>
    <w:rsid w:val="0092579A"/>
    <w:rsid w:val="00927CC9"/>
    <w:rsid w:val="0093348F"/>
    <w:rsid w:val="00934F4A"/>
    <w:rsid w:val="00936C8B"/>
    <w:rsid w:val="009373E1"/>
    <w:rsid w:val="00941751"/>
    <w:rsid w:val="00943574"/>
    <w:rsid w:val="00944D71"/>
    <w:rsid w:val="009470D1"/>
    <w:rsid w:val="00947CBE"/>
    <w:rsid w:val="009551E4"/>
    <w:rsid w:val="00961EC1"/>
    <w:rsid w:val="0096374F"/>
    <w:rsid w:val="009638D2"/>
    <w:rsid w:val="00965967"/>
    <w:rsid w:val="00965C4A"/>
    <w:rsid w:val="009677D6"/>
    <w:rsid w:val="00970A14"/>
    <w:rsid w:val="00971884"/>
    <w:rsid w:val="00971DAC"/>
    <w:rsid w:val="00975342"/>
    <w:rsid w:val="00976E63"/>
    <w:rsid w:val="009866E9"/>
    <w:rsid w:val="009909BF"/>
    <w:rsid w:val="00995297"/>
    <w:rsid w:val="00997B3B"/>
    <w:rsid w:val="009A01ED"/>
    <w:rsid w:val="009A445A"/>
    <w:rsid w:val="009A4489"/>
    <w:rsid w:val="009A509A"/>
    <w:rsid w:val="009A5656"/>
    <w:rsid w:val="009A6A74"/>
    <w:rsid w:val="009B1986"/>
    <w:rsid w:val="009C091E"/>
    <w:rsid w:val="009C1AD1"/>
    <w:rsid w:val="009C3B0E"/>
    <w:rsid w:val="009C3B4F"/>
    <w:rsid w:val="009C63B4"/>
    <w:rsid w:val="009D201B"/>
    <w:rsid w:val="009D3B1D"/>
    <w:rsid w:val="009D71F6"/>
    <w:rsid w:val="009D7B57"/>
    <w:rsid w:val="009E13CA"/>
    <w:rsid w:val="009E202B"/>
    <w:rsid w:val="009E27B4"/>
    <w:rsid w:val="009E3AAC"/>
    <w:rsid w:val="009E3AB4"/>
    <w:rsid w:val="009E5F63"/>
    <w:rsid w:val="009E7B2D"/>
    <w:rsid w:val="009F02AD"/>
    <w:rsid w:val="009F2251"/>
    <w:rsid w:val="009F45F9"/>
    <w:rsid w:val="009F55D7"/>
    <w:rsid w:val="009F72E7"/>
    <w:rsid w:val="00A01577"/>
    <w:rsid w:val="00A01A37"/>
    <w:rsid w:val="00A050EB"/>
    <w:rsid w:val="00A05D70"/>
    <w:rsid w:val="00A07516"/>
    <w:rsid w:val="00A07D14"/>
    <w:rsid w:val="00A10A4D"/>
    <w:rsid w:val="00A122DF"/>
    <w:rsid w:val="00A148DA"/>
    <w:rsid w:val="00A17DED"/>
    <w:rsid w:val="00A20354"/>
    <w:rsid w:val="00A2216E"/>
    <w:rsid w:val="00A232A6"/>
    <w:rsid w:val="00A23406"/>
    <w:rsid w:val="00A25E83"/>
    <w:rsid w:val="00A26AF1"/>
    <w:rsid w:val="00A26F9F"/>
    <w:rsid w:val="00A27910"/>
    <w:rsid w:val="00A30CDC"/>
    <w:rsid w:val="00A31624"/>
    <w:rsid w:val="00A31F90"/>
    <w:rsid w:val="00A32D72"/>
    <w:rsid w:val="00A359F3"/>
    <w:rsid w:val="00A36C4C"/>
    <w:rsid w:val="00A42EE7"/>
    <w:rsid w:val="00A55BB5"/>
    <w:rsid w:val="00A619C6"/>
    <w:rsid w:val="00A626C2"/>
    <w:rsid w:val="00A62E92"/>
    <w:rsid w:val="00A64FF7"/>
    <w:rsid w:val="00A6596C"/>
    <w:rsid w:val="00A66AD2"/>
    <w:rsid w:val="00A67BAF"/>
    <w:rsid w:val="00A70D77"/>
    <w:rsid w:val="00A71BA7"/>
    <w:rsid w:val="00A71EA3"/>
    <w:rsid w:val="00A734C2"/>
    <w:rsid w:val="00A76534"/>
    <w:rsid w:val="00A779F9"/>
    <w:rsid w:val="00A8108D"/>
    <w:rsid w:val="00A81F37"/>
    <w:rsid w:val="00A83851"/>
    <w:rsid w:val="00A840B0"/>
    <w:rsid w:val="00A843B4"/>
    <w:rsid w:val="00A8450F"/>
    <w:rsid w:val="00A858B2"/>
    <w:rsid w:val="00A9007C"/>
    <w:rsid w:val="00A92F31"/>
    <w:rsid w:val="00A93536"/>
    <w:rsid w:val="00AA05C1"/>
    <w:rsid w:val="00AA06C8"/>
    <w:rsid w:val="00AA37E5"/>
    <w:rsid w:val="00AA6D68"/>
    <w:rsid w:val="00AB0B39"/>
    <w:rsid w:val="00AB15BA"/>
    <w:rsid w:val="00AB3E8E"/>
    <w:rsid w:val="00AB4301"/>
    <w:rsid w:val="00AB52A2"/>
    <w:rsid w:val="00AB56F5"/>
    <w:rsid w:val="00AB7367"/>
    <w:rsid w:val="00AC57F6"/>
    <w:rsid w:val="00AC6423"/>
    <w:rsid w:val="00AD14E3"/>
    <w:rsid w:val="00AD5211"/>
    <w:rsid w:val="00AD5637"/>
    <w:rsid w:val="00AD74E5"/>
    <w:rsid w:val="00AD7F26"/>
    <w:rsid w:val="00AE15CC"/>
    <w:rsid w:val="00AE40B5"/>
    <w:rsid w:val="00AE56EE"/>
    <w:rsid w:val="00AF1442"/>
    <w:rsid w:val="00AF18AD"/>
    <w:rsid w:val="00AF6CAF"/>
    <w:rsid w:val="00AF73C8"/>
    <w:rsid w:val="00AF7E07"/>
    <w:rsid w:val="00AF7FF7"/>
    <w:rsid w:val="00B00FB4"/>
    <w:rsid w:val="00B01942"/>
    <w:rsid w:val="00B03CC2"/>
    <w:rsid w:val="00B05430"/>
    <w:rsid w:val="00B05ADA"/>
    <w:rsid w:val="00B12532"/>
    <w:rsid w:val="00B13045"/>
    <w:rsid w:val="00B14159"/>
    <w:rsid w:val="00B14CA3"/>
    <w:rsid w:val="00B15ECF"/>
    <w:rsid w:val="00B1696D"/>
    <w:rsid w:val="00B2085D"/>
    <w:rsid w:val="00B230C0"/>
    <w:rsid w:val="00B23ABB"/>
    <w:rsid w:val="00B23C37"/>
    <w:rsid w:val="00B241CA"/>
    <w:rsid w:val="00B245AB"/>
    <w:rsid w:val="00B24936"/>
    <w:rsid w:val="00B24C96"/>
    <w:rsid w:val="00B32309"/>
    <w:rsid w:val="00B36198"/>
    <w:rsid w:val="00B37904"/>
    <w:rsid w:val="00B41714"/>
    <w:rsid w:val="00B4623E"/>
    <w:rsid w:val="00B46460"/>
    <w:rsid w:val="00B47062"/>
    <w:rsid w:val="00B51E2A"/>
    <w:rsid w:val="00B536D4"/>
    <w:rsid w:val="00B61AAA"/>
    <w:rsid w:val="00B63477"/>
    <w:rsid w:val="00B638CE"/>
    <w:rsid w:val="00B679D2"/>
    <w:rsid w:val="00B71450"/>
    <w:rsid w:val="00B72A82"/>
    <w:rsid w:val="00B80143"/>
    <w:rsid w:val="00B82479"/>
    <w:rsid w:val="00B84251"/>
    <w:rsid w:val="00B84EB1"/>
    <w:rsid w:val="00B866D2"/>
    <w:rsid w:val="00B91013"/>
    <w:rsid w:val="00B91449"/>
    <w:rsid w:val="00B9418E"/>
    <w:rsid w:val="00B963C6"/>
    <w:rsid w:val="00BA0560"/>
    <w:rsid w:val="00BA0DD1"/>
    <w:rsid w:val="00BA432B"/>
    <w:rsid w:val="00BB1D2F"/>
    <w:rsid w:val="00BB2471"/>
    <w:rsid w:val="00BB2A4C"/>
    <w:rsid w:val="00BB42B4"/>
    <w:rsid w:val="00BB58CB"/>
    <w:rsid w:val="00BB7814"/>
    <w:rsid w:val="00BC002E"/>
    <w:rsid w:val="00BC0038"/>
    <w:rsid w:val="00BC0666"/>
    <w:rsid w:val="00BC432B"/>
    <w:rsid w:val="00BC514E"/>
    <w:rsid w:val="00BC5B45"/>
    <w:rsid w:val="00BC7BAD"/>
    <w:rsid w:val="00BC7C82"/>
    <w:rsid w:val="00BD144D"/>
    <w:rsid w:val="00BD2882"/>
    <w:rsid w:val="00BD2A3E"/>
    <w:rsid w:val="00BD5899"/>
    <w:rsid w:val="00BE0C47"/>
    <w:rsid w:val="00BE40EE"/>
    <w:rsid w:val="00BE7451"/>
    <w:rsid w:val="00BE78C6"/>
    <w:rsid w:val="00BF2066"/>
    <w:rsid w:val="00BF2457"/>
    <w:rsid w:val="00BF3371"/>
    <w:rsid w:val="00BF3969"/>
    <w:rsid w:val="00BF68D4"/>
    <w:rsid w:val="00BF7F9F"/>
    <w:rsid w:val="00C015E4"/>
    <w:rsid w:val="00C05B83"/>
    <w:rsid w:val="00C062BE"/>
    <w:rsid w:val="00C07E76"/>
    <w:rsid w:val="00C1113D"/>
    <w:rsid w:val="00C11410"/>
    <w:rsid w:val="00C11AAF"/>
    <w:rsid w:val="00C12528"/>
    <w:rsid w:val="00C15F3E"/>
    <w:rsid w:val="00C166EB"/>
    <w:rsid w:val="00C16B76"/>
    <w:rsid w:val="00C1782F"/>
    <w:rsid w:val="00C2035A"/>
    <w:rsid w:val="00C21FA5"/>
    <w:rsid w:val="00C2341A"/>
    <w:rsid w:val="00C23F48"/>
    <w:rsid w:val="00C27345"/>
    <w:rsid w:val="00C27953"/>
    <w:rsid w:val="00C31B16"/>
    <w:rsid w:val="00C325CD"/>
    <w:rsid w:val="00C328BF"/>
    <w:rsid w:val="00C37569"/>
    <w:rsid w:val="00C410DC"/>
    <w:rsid w:val="00C419A8"/>
    <w:rsid w:val="00C42E45"/>
    <w:rsid w:val="00C45B59"/>
    <w:rsid w:val="00C46468"/>
    <w:rsid w:val="00C46E37"/>
    <w:rsid w:val="00C47634"/>
    <w:rsid w:val="00C50719"/>
    <w:rsid w:val="00C50A80"/>
    <w:rsid w:val="00C52CA9"/>
    <w:rsid w:val="00C54DC4"/>
    <w:rsid w:val="00C55516"/>
    <w:rsid w:val="00C617D6"/>
    <w:rsid w:val="00C65AEF"/>
    <w:rsid w:val="00C66230"/>
    <w:rsid w:val="00C70721"/>
    <w:rsid w:val="00C72539"/>
    <w:rsid w:val="00C730BD"/>
    <w:rsid w:val="00C8023A"/>
    <w:rsid w:val="00C902B8"/>
    <w:rsid w:val="00C9355A"/>
    <w:rsid w:val="00C95448"/>
    <w:rsid w:val="00C9716A"/>
    <w:rsid w:val="00C9758F"/>
    <w:rsid w:val="00CA17F2"/>
    <w:rsid w:val="00CA2D2F"/>
    <w:rsid w:val="00CA4E6C"/>
    <w:rsid w:val="00CA4F88"/>
    <w:rsid w:val="00CA649E"/>
    <w:rsid w:val="00CA726A"/>
    <w:rsid w:val="00CB33EC"/>
    <w:rsid w:val="00CB4F7C"/>
    <w:rsid w:val="00CB4FA3"/>
    <w:rsid w:val="00CB7CC6"/>
    <w:rsid w:val="00CC2647"/>
    <w:rsid w:val="00CC38B7"/>
    <w:rsid w:val="00CC40F8"/>
    <w:rsid w:val="00CC455E"/>
    <w:rsid w:val="00CC52AA"/>
    <w:rsid w:val="00CC6352"/>
    <w:rsid w:val="00CC7BFD"/>
    <w:rsid w:val="00CD43F6"/>
    <w:rsid w:val="00CD7122"/>
    <w:rsid w:val="00CE1DD6"/>
    <w:rsid w:val="00CE23A5"/>
    <w:rsid w:val="00CE3991"/>
    <w:rsid w:val="00CE4042"/>
    <w:rsid w:val="00CE408C"/>
    <w:rsid w:val="00CF0CFB"/>
    <w:rsid w:val="00CF17E9"/>
    <w:rsid w:val="00CF2042"/>
    <w:rsid w:val="00CF286D"/>
    <w:rsid w:val="00CF35CB"/>
    <w:rsid w:val="00CF37DD"/>
    <w:rsid w:val="00CF4C51"/>
    <w:rsid w:val="00CF6B43"/>
    <w:rsid w:val="00CF741B"/>
    <w:rsid w:val="00CF7EE9"/>
    <w:rsid w:val="00D0043E"/>
    <w:rsid w:val="00D00682"/>
    <w:rsid w:val="00D015CA"/>
    <w:rsid w:val="00D01ED9"/>
    <w:rsid w:val="00D02E7C"/>
    <w:rsid w:val="00D04D3B"/>
    <w:rsid w:val="00D07868"/>
    <w:rsid w:val="00D1038A"/>
    <w:rsid w:val="00D12DEC"/>
    <w:rsid w:val="00D13CBB"/>
    <w:rsid w:val="00D169AF"/>
    <w:rsid w:val="00D17283"/>
    <w:rsid w:val="00D200B4"/>
    <w:rsid w:val="00D209B3"/>
    <w:rsid w:val="00D210AA"/>
    <w:rsid w:val="00D22AF1"/>
    <w:rsid w:val="00D24C6A"/>
    <w:rsid w:val="00D25B93"/>
    <w:rsid w:val="00D27AB9"/>
    <w:rsid w:val="00D31C34"/>
    <w:rsid w:val="00D351F9"/>
    <w:rsid w:val="00D35F3E"/>
    <w:rsid w:val="00D45D62"/>
    <w:rsid w:val="00D500C2"/>
    <w:rsid w:val="00D50664"/>
    <w:rsid w:val="00D515FF"/>
    <w:rsid w:val="00D537EE"/>
    <w:rsid w:val="00D5670D"/>
    <w:rsid w:val="00D56CF8"/>
    <w:rsid w:val="00D6023D"/>
    <w:rsid w:val="00D61018"/>
    <w:rsid w:val="00D6273D"/>
    <w:rsid w:val="00D627A7"/>
    <w:rsid w:val="00D62B53"/>
    <w:rsid w:val="00D63E14"/>
    <w:rsid w:val="00D66E18"/>
    <w:rsid w:val="00D70710"/>
    <w:rsid w:val="00D7114D"/>
    <w:rsid w:val="00D745FA"/>
    <w:rsid w:val="00D76F78"/>
    <w:rsid w:val="00D77740"/>
    <w:rsid w:val="00D77F11"/>
    <w:rsid w:val="00D8022D"/>
    <w:rsid w:val="00D803D8"/>
    <w:rsid w:val="00D831A1"/>
    <w:rsid w:val="00D84ADE"/>
    <w:rsid w:val="00D87DFC"/>
    <w:rsid w:val="00D87F2D"/>
    <w:rsid w:val="00D91FDB"/>
    <w:rsid w:val="00D93889"/>
    <w:rsid w:val="00D943BB"/>
    <w:rsid w:val="00D945AE"/>
    <w:rsid w:val="00D950C2"/>
    <w:rsid w:val="00D97424"/>
    <w:rsid w:val="00DA10EC"/>
    <w:rsid w:val="00DA361B"/>
    <w:rsid w:val="00DB0741"/>
    <w:rsid w:val="00DB11B5"/>
    <w:rsid w:val="00DB2147"/>
    <w:rsid w:val="00DB29DC"/>
    <w:rsid w:val="00DB414F"/>
    <w:rsid w:val="00DB47CD"/>
    <w:rsid w:val="00DB6E3C"/>
    <w:rsid w:val="00DC05F7"/>
    <w:rsid w:val="00DC2848"/>
    <w:rsid w:val="00DC2850"/>
    <w:rsid w:val="00DC4B3D"/>
    <w:rsid w:val="00DC6C43"/>
    <w:rsid w:val="00DD0453"/>
    <w:rsid w:val="00DD0CFA"/>
    <w:rsid w:val="00DD4A0E"/>
    <w:rsid w:val="00DD79AF"/>
    <w:rsid w:val="00DE066E"/>
    <w:rsid w:val="00DE0BA3"/>
    <w:rsid w:val="00DE37EF"/>
    <w:rsid w:val="00DE45A3"/>
    <w:rsid w:val="00DE6B54"/>
    <w:rsid w:val="00DE6FC5"/>
    <w:rsid w:val="00DF63CB"/>
    <w:rsid w:val="00DF7E62"/>
    <w:rsid w:val="00E00045"/>
    <w:rsid w:val="00E01477"/>
    <w:rsid w:val="00E0578D"/>
    <w:rsid w:val="00E06213"/>
    <w:rsid w:val="00E062E9"/>
    <w:rsid w:val="00E07FC5"/>
    <w:rsid w:val="00E13EB6"/>
    <w:rsid w:val="00E2043B"/>
    <w:rsid w:val="00E237A6"/>
    <w:rsid w:val="00E23B93"/>
    <w:rsid w:val="00E2580A"/>
    <w:rsid w:val="00E2798F"/>
    <w:rsid w:val="00E30661"/>
    <w:rsid w:val="00E31F07"/>
    <w:rsid w:val="00E32E13"/>
    <w:rsid w:val="00E33BFA"/>
    <w:rsid w:val="00E34431"/>
    <w:rsid w:val="00E34C83"/>
    <w:rsid w:val="00E35551"/>
    <w:rsid w:val="00E35C97"/>
    <w:rsid w:val="00E419D8"/>
    <w:rsid w:val="00E41F8D"/>
    <w:rsid w:val="00E42793"/>
    <w:rsid w:val="00E42B45"/>
    <w:rsid w:val="00E456DC"/>
    <w:rsid w:val="00E456FB"/>
    <w:rsid w:val="00E45A6A"/>
    <w:rsid w:val="00E50154"/>
    <w:rsid w:val="00E5148D"/>
    <w:rsid w:val="00E51576"/>
    <w:rsid w:val="00E51D90"/>
    <w:rsid w:val="00E52E9D"/>
    <w:rsid w:val="00E558C2"/>
    <w:rsid w:val="00E56C17"/>
    <w:rsid w:val="00E64823"/>
    <w:rsid w:val="00E652DB"/>
    <w:rsid w:val="00E65DA0"/>
    <w:rsid w:val="00E70518"/>
    <w:rsid w:val="00E70E27"/>
    <w:rsid w:val="00E71387"/>
    <w:rsid w:val="00E77879"/>
    <w:rsid w:val="00E81D88"/>
    <w:rsid w:val="00E85E01"/>
    <w:rsid w:val="00E86D98"/>
    <w:rsid w:val="00E875CA"/>
    <w:rsid w:val="00E92888"/>
    <w:rsid w:val="00E9357E"/>
    <w:rsid w:val="00E937FD"/>
    <w:rsid w:val="00E968EB"/>
    <w:rsid w:val="00EA0396"/>
    <w:rsid w:val="00EA1535"/>
    <w:rsid w:val="00EA1766"/>
    <w:rsid w:val="00EA2754"/>
    <w:rsid w:val="00EA4F4B"/>
    <w:rsid w:val="00EA5045"/>
    <w:rsid w:val="00EA53BA"/>
    <w:rsid w:val="00EA5428"/>
    <w:rsid w:val="00EA54DA"/>
    <w:rsid w:val="00EA6525"/>
    <w:rsid w:val="00EA6716"/>
    <w:rsid w:val="00EA78A1"/>
    <w:rsid w:val="00EA7C4D"/>
    <w:rsid w:val="00EB17E7"/>
    <w:rsid w:val="00EB1D9F"/>
    <w:rsid w:val="00EB1DAE"/>
    <w:rsid w:val="00EB22EA"/>
    <w:rsid w:val="00EB2696"/>
    <w:rsid w:val="00EB329E"/>
    <w:rsid w:val="00EB4BCD"/>
    <w:rsid w:val="00EC105C"/>
    <w:rsid w:val="00EC32B0"/>
    <w:rsid w:val="00EC4357"/>
    <w:rsid w:val="00EC5CA8"/>
    <w:rsid w:val="00EC5D4D"/>
    <w:rsid w:val="00ED3CE0"/>
    <w:rsid w:val="00ED4189"/>
    <w:rsid w:val="00ED4297"/>
    <w:rsid w:val="00ED5D69"/>
    <w:rsid w:val="00ED6D0C"/>
    <w:rsid w:val="00ED6ED6"/>
    <w:rsid w:val="00ED7264"/>
    <w:rsid w:val="00ED74A2"/>
    <w:rsid w:val="00EE4C2F"/>
    <w:rsid w:val="00EE4DE2"/>
    <w:rsid w:val="00EE645F"/>
    <w:rsid w:val="00EF0270"/>
    <w:rsid w:val="00EF04E5"/>
    <w:rsid w:val="00EF3035"/>
    <w:rsid w:val="00EF3069"/>
    <w:rsid w:val="00EF40FB"/>
    <w:rsid w:val="00EF4E26"/>
    <w:rsid w:val="00EF6910"/>
    <w:rsid w:val="00F00104"/>
    <w:rsid w:val="00F00ADD"/>
    <w:rsid w:val="00F06416"/>
    <w:rsid w:val="00F11075"/>
    <w:rsid w:val="00F11086"/>
    <w:rsid w:val="00F1505E"/>
    <w:rsid w:val="00F174E2"/>
    <w:rsid w:val="00F20616"/>
    <w:rsid w:val="00F214CF"/>
    <w:rsid w:val="00F22693"/>
    <w:rsid w:val="00F23118"/>
    <w:rsid w:val="00F252EC"/>
    <w:rsid w:val="00F317E4"/>
    <w:rsid w:val="00F31A20"/>
    <w:rsid w:val="00F33BDC"/>
    <w:rsid w:val="00F352FC"/>
    <w:rsid w:val="00F36883"/>
    <w:rsid w:val="00F4070E"/>
    <w:rsid w:val="00F4123D"/>
    <w:rsid w:val="00F43EF1"/>
    <w:rsid w:val="00F446A2"/>
    <w:rsid w:val="00F44AC4"/>
    <w:rsid w:val="00F452BF"/>
    <w:rsid w:val="00F46F63"/>
    <w:rsid w:val="00F4762C"/>
    <w:rsid w:val="00F50AF6"/>
    <w:rsid w:val="00F517F3"/>
    <w:rsid w:val="00F53B11"/>
    <w:rsid w:val="00F53B21"/>
    <w:rsid w:val="00F5445D"/>
    <w:rsid w:val="00F55014"/>
    <w:rsid w:val="00F5538E"/>
    <w:rsid w:val="00F6068A"/>
    <w:rsid w:val="00F660F1"/>
    <w:rsid w:val="00F703FD"/>
    <w:rsid w:val="00F70BD1"/>
    <w:rsid w:val="00F720F0"/>
    <w:rsid w:val="00F72488"/>
    <w:rsid w:val="00F72D00"/>
    <w:rsid w:val="00F73134"/>
    <w:rsid w:val="00F772AA"/>
    <w:rsid w:val="00F8015B"/>
    <w:rsid w:val="00F801DC"/>
    <w:rsid w:val="00F81159"/>
    <w:rsid w:val="00F851FF"/>
    <w:rsid w:val="00F85F58"/>
    <w:rsid w:val="00F90AA2"/>
    <w:rsid w:val="00F95562"/>
    <w:rsid w:val="00FA3C41"/>
    <w:rsid w:val="00FA45A3"/>
    <w:rsid w:val="00FA5154"/>
    <w:rsid w:val="00FA5431"/>
    <w:rsid w:val="00FA576C"/>
    <w:rsid w:val="00FB3DC1"/>
    <w:rsid w:val="00FC08C9"/>
    <w:rsid w:val="00FC4293"/>
    <w:rsid w:val="00FC5F49"/>
    <w:rsid w:val="00FC7E67"/>
    <w:rsid w:val="00FD3284"/>
    <w:rsid w:val="00FE2063"/>
    <w:rsid w:val="00FE43CC"/>
    <w:rsid w:val="00FE5B0D"/>
    <w:rsid w:val="00FE5D57"/>
    <w:rsid w:val="00FE774C"/>
    <w:rsid w:val="00FF2177"/>
    <w:rsid w:val="00FF5307"/>
    <w:rsid w:val="00FF5312"/>
    <w:rsid w:val="00FF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C02"/>
  </w:style>
  <w:style w:type="paragraph" w:styleId="Heading1">
    <w:name w:val="heading 1"/>
    <w:basedOn w:val="Normal"/>
    <w:next w:val="Normal"/>
    <w:link w:val="Heading1Char"/>
    <w:uiPriority w:val="9"/>
    <w:qFormat/>
    <w:rsid w:val="00DF7E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C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5D0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F7E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DF7E62"/>
  </w:style>
  <w:style w:type="paragraph" w:styleId="BalloonText">
    <w:name w:val="Balloon Text"/>
    <w:basedOn w:val="Normal"/>
    <w:link w:val="BalloonTextChar"/>
    <w:uiPriority w:val="99"/>
    <w:semiHidden/>
    <w:unhideWhenUsed/>
    <w:rsid w:val="00DF7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E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C8B"/>
  </w:style>
  <w:style w:type="paragraph" w:styleId="Footer">
    <w:name w:val="footer"/>
    <w:basedOn w:val="Normal"/>
    <w:link w:val="FooterChar"/>
    <w:uiPriority w:val="99"/>
    <w:unhideWhenUsed/>
    <w:rsid w:val="0093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C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E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C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5D0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F7E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DF7E62"/>
  </w:style>
  <w:style w:type="paragraph" w:styleId="BalloonText">
    <w:name w:val="Balloon Text"/>
    <w:basedOn w:val="Normal"/>
    <w:link w:val="BalloonTextChar"/>
    <w:uiPriority w:val="99"/>
    <w:semiHidden/>
    <w:unhideWhenUsed/>
    <w:rsid w:val="00DF7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E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C8B"/>
  </w:style>
  <w:style w:type="paragraph" w:styleId="Footer">
    <w:name w:val="footer"/>
    <w:basedOn w:val="Normal"/>
    <w:link w:val="FooterChar"/>
    <w:uiPriority w:val="99"/>
    <w:unhideWhenUsed/>
    <w:rsid w:val="0093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Sar08</b:Tag>
    <b:SourceType>JournalArticle</b:SourceType>
    <b:Guid>{5BA91FA9-ECC3-4936-839B-B3BDCCC29BDC}</b:Guid>
    <b:Title>Artificial blood</b:Title>
    <b:Year>2008</b:Year>
    <b:Author>
      <b:Author>
        <b:NameList>
          <b:Person>
            <b:Last>Sarkar</b:Last>
            <b:First>S</b:First>
          </b:Person>
        </b:NameList>
      </b:Author>
    </b:Author>
    <b:JournalName>Indian J Crit Care Med.</b:JournalName>
    <b:Pages>140-144</b:Pages>
    <b:RefOrder>1</b:RefOrder>
  </b:Source>
  <b:Source>
    <b:Tag>Kim12</b:Tag>
    <b:SourceType>InternetSite</b:SourceType>
    <b:Guid>{8B03DF44-628E-4EEB-9CD4-6EA7E6253C25}</b:Guid>
    <b:Title>Blood Clotting</b:Title>
    <b:Year>2012</b:Year>
    <b:Author>
      <b:Author>
        <b:NameList>
          <b:Person>
            <b:Last>Kimball</b:Last>
            <b:First>J</b:First>
          </b:Person>
        </b:NameList>
      </b:Author>
    </b:Author>
    <b:InternetSiteTitle>Biology Pages</b:InternetSiteTitle>
    <b:Month>January </b:Month>
    <b:Day>5</b:Day>
    <b:URL>http://users.rcn.com/jkimball.ma.ultranet/BiologyPages/C/Clotting.html</b:URL>
    <b:RefOrder>2</b:RefOrder>
  </b:Source>
  <b:Source>
    <b:Tag>Joh15</b:Tag>
    <b:SourceType>Book</b:SourceType>
    <b:Guid>{851895BB-2456-40BD-90C9-05CABE795BBC}</b:Guid>
    <b:Title>Clinical Laboratory Blood Banking and Transfusion Medicine Principles and Practices </b:Title>
    <b:Year>2015</b:Year>
    <b:Author>
      <b:Author>
        <b:NameList>
          <b:Person>
            <b:Last>Johns</b:Last>
            <b:First>G.S.</b:First>
          </b:Person>
          <b:Person>
            <b:Last>Gockel-Blessing</b:Last>
            <b:First>E.A.</b:First>
          </b:Person>
          <b:Person>
            <b:Last>Zundel</b:Last>
            <b:First>W.</b:First>
          </b:Person>
          <b:Person>
            <b:Last>Denesiuk</b:Last>
            <b:First>L.</b:First>
          </b:Person>
        </b:NameList>
      </b:Author>
    </b:Author>
    <b:City>Upper Saddle River </b:City>
    <b:Publisher>Pearson</b:Publisher>
    <b:RefOrder>3</b:RefOrder>
  </b:Source>
  <b:Source>
    <b:Tag>Kar15</b:Tag>
    <b:SourceType>JournalArticle</b:SourceType>
    <b:Guid>{51C1F77D-69E8-4E09-8D33-E335FC8C7B0C}</b:Guid>
    <b:Author>
      <b:Author>
        <b:NameList>
          <b:Person>
            <b:Last>Karagiannis</b:Last>
            <b:First>P.</b:First>
          </b:Person>
          <b:Person>
            <b:Last>Eto</b:Last>
            <b:First>K.</b:First>
          </b:Person>
        </b:NameList>
      </b:Author>
    </b:Author>
    <b:Title>Manipulating megakaryocytes to manufacture platelets ex vivo</b:Title>
    <b:Year>2015</b:Year>
    <b:JournalName>Journal of Thrombosis and Haemostasis</b:JournalName>
    <b:Pages>47-54</b:Pages>
    <b:RefOrder>4</b:RefOrder>
  </b:Source>
  <b:Source>
    <b:Tag>Ber09</b:Tag>
    <b:SourceType>JournalArticle</b:SourceType>
    <b:Guid>{77A0A3FE-28C4-4E7D-8E2E-117326A919DA}</b:Guid>
    <b:Author>
      <b:Author>
        <b:NameList>
          <b:Person>
            <b:Last>Bertram</b:Last>
            <b:First>J.P.</b:First>
          </b:Person>
          <b:Person>
            <b:Last>al.</b:Last>
            <b:First>et</b:First>
          </b:Person>
        </b:NameList>
      </b:Author>
    </b:Author>
    <b:Title>Synthetic Platelets: Nanotechnology to Halt Bleeding</b:Title>
    <b:JournalName>Sci Transl Med.</b:JournalName>
    <b:Year>2009</b:Year>
    <b:Pages>1-17</b:Pages>
    <b:RefOrder>5</b:RefOrder>
  </b:Source>
  <b:Source>
    <b:Tag>Dos12</b:Tag>
    <b:SourceType>JournalArticle</b:SourceType>
    <b:Guid>{8A367B18-7102-423A-9278-A84F0A309E83}</b:Guid>
    <b:Author>
      <b:Author>
        <b:NameList>
          <b:Person>
            <b:Last>Doshi</b:Last>
            <b:First>N.</b:First>
          </b:Person>
          <b:Person>
            <b:Last>al.</b:Last>
            <b:First>et</b:First>
          </b:Person>
        </b:NameList>
      </b:Author>
    </b:Author>
    <b:Title>Platelet Mimetic Particles for Targeting Thrombi in Flowing Blood</b:Title>
    <b:JournalName>Adv Mater.</b:JournalName>
    <b:Year>2012</b:Year>
    <b:Pages>3864–3869</b:Pages>
    <b:RefOrder>6</b:RefOrder>
  </b:Source>
</b:Sources>
</file>

<file path=customXml/itemProps1.xml><?xml version="1.0" encoding="utf-8"?>
<ds:datastoreItem xmlns:ds="http://schemas.openxmlformats.org/officeDocument/2006/customXml" ds:itemID="{55B95848-E6CD-484C-8066-1C7A27FE7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cchavez1</dc:creator>
  <cp:lastModifiedBy>JungJe</cp:lastModifiedBy>
  <cp:revision>2</cp:revision>
  <dcterms:created xsi:type="dcterms:W3CDTF">2016-04-13T16:31:00Z</dcterms:created>
  <dcterms:modified xsi:type="dcterms:W3CDTF">2016-04-13T16:31:00Z</dcterms:modified>
</cp:coreProperties>
</file>